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3E910" w14:textId="2E509831" w:rsidR="0057156A" w:rsidRPr="00655A2E" w:rsidRDefault="00AD574A" w:rsidP="001C04C3">
      <w:pPr>
        <w:spacing w:after="0" w:line="240" w:lineRule="auto"/>
        <w:rPr>
          <w:rFonts w:ascii="Arial" w:hAnsi="Arial" w:cs="Arial"/>
          <w:sz w:val="22"/>
          <w:szCs w:val="22"/>
        </w:rPr>
      </w:pPr>
      <w:r w:rsidRPr="00655A2E">
        <w:rPr>
          <w:rFonts w:ascii="Arial" w:hAnsi="Arial" w:cs="Arial"/>
          <w:noProof/>
          <w:sz w:val="22"/>
          <w:szCs w:val="22"/>
        </w:rPr>
        <w:drawing>
          <wp:inline distT="0" distB="0" distL="0" distR="0" wp14:anchorId="64EB5987" wp14:editId="54C97A6B">
            <wp:extent cx="2364118" cy="460447"/>
            <wp:effectExtent l="0" t="0" r="0" b="0"/>
            <wp:docPr id="1861341043"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341043" name="Picture 1" descr="A blue and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82148" cy="463959"/>
                    </a:xfrm>
                    <a:prstGeom prst="rect">
                      <a:avLst/>
                    </a:prstGeom>
                  </pic:spPr>
                </pic:pic>
              </a:graphicData>
            </a:graphic>
          </wp:inline>
        </w:drawing>
      </w:r>
    </w:p>
    <w:p w14:paraId="7065E031" w14:textId="77777777" w:rsidR="002F6694" w:rsidRPr="00655A2E" w:rsidRDefault="002F6694" w:rsidP="001C04C3">
      <w:pPr>
        <w:spacing w:after="0" w:line="240" w:lineRule="auto"/>
        <w:rPr>
          <w:rFonts w:ascii="Arial" w:hAnsi="Arial" w:cs="Arial"/>
          <w:sz w:val="22"/>
          <w:szCs w:val="22"/>
        </w:rPr>
      </w:pPr>
    </w:p>
    <w:p w14:paraId="56A03377" w14:textId="77777777" w:rsidR="00B95BE6" w:rsidRPr="00655A2E" w:rsidRDefault="00B95BE6" w:rsidP="00DC418A">
      <w:pPr>
        <w:spacing w:after="0" w:line="240" w:lineRule="auto"/>
        <w:rPr>
          <w:rFonts w:ascii="Arial" w:hAnsi="Arial" w:cs="Arial"/>
          <w:sz w:val="22"/>
          <w:szCs w:val="22"/>
        </w:rPr>
      </w:pPr>
    </w:p>
    <w:p w14:paraId="14906860" w14:textId="4C118175" w:rsidR="002F6694" w:rsidRPr="00655A2E" w:rsidRDefault="002F6694" w:rsidP="001C04C3">
      <w:pPr>
        <w:spacing w:after="0" w:line="240" w:lineRule="auto"/>
        <w:jc w:val="center"/>
        <w:rPr>
          <w:rFonts w:ascii="Arial" w:hAnsi="Arial" w:cs="Arial"/>
          <w:b/>
          <w:bCs/>
          <w:sz w:val="22"/>
          <w:szCs w:val="22"/>
        </w:rPr>
      </w:pPr>
      <w:r w:rsidRPr="00655A2E">
        <w:rPr>
          <w:rFonts w:ascii="Arial" w:hAnsi="Arial" w:cs="Arial"/>
          <w:b/>
          <w:bCs/>
          <w:sz w:val="22"/>
          <w:szCs w:val="22"/>
        </w:rPr>
        <w:t>GRADUATE PROFESSIONAL DEVELOPMENT RESOURCES</w:t>
      </w:r>
    </w:p>
    <w:p w14:paraId="0300DAFC" w14:textId="30729414" w:rsidR="002F6694" w:rsidRDefault="00B074D4" w:rsidP="00DC418A">
      <w:pPr>
        <w:pStyle w:val="BodyText"/>
        <w:jc w:val="center"/>
        <w:rPr>
          <w:rFonts w:ascii="Arial" w:hAnsi="Arial" w:cs="Arial"/>
          <w:bCs/>
          <w:sz w:val="22"/>
          <w:szCs w:val="22"/>
        </w:rPr>
      </w:pPr>
      <w:r w:rsidRPr="00655A2E">
        <w:rPr>
          <w:rFonts w:ascii="Arial" w:hAnsi="Arial" w:cs="Arial"/>
          <w:bCs/>
          <w:sz w:val="22"/>
          <w:szCs w:val="22"/>
        </w:rPr>
        <w:t>(u</w:t>
      </w:r>
      <w:r w:rsidR="00DC418A" w:rsidRPr="00655A2E">
        <w:rPr>
          <w:rFonts w:ascii="Arial" w:hAnsi="Arial" w:cs="Arial"/>
          <w:bCs/>
          <w:sz w:val="22"/>
          <w:szCs w:val="22"/>
        </w:rPr>
        <w:t>pdated November 2024</w:t>
      </w:r>
      <w:r w:rsidRPr="00655A2E">
        <w:rPr>
          <w:rFonts w:ascii="Arial" w:hAnsi="Arial" w:cs="Arial"/>
          <w:bCs/>
          <w:sz w:val="22"/>
          <w:szCs w:val="22"/>
        </w:rPr>
        <w:t>)</w:t>
      </w:r>
    </w:p>
    <w:p w14:paraId="4906040B" w14:textId="77777777" w:rsidR="005C5B4C" w:rsidRPr="00655A2E" w:rsidRDefault="005C5B4C" w:rsidP="00DC418A">
      <w:pPr>
        <w:pStyle w:val="BodyText"/>
        <w:jc w:val="center"/>
        <w:rPr>
          <w:rFonts w:ascii="Arial" w:hAnsi="Arial" w:cs="Arial"/>
          <w:bCs/>
          <w:sz w:val="22"/>
          <w:szCs w:val="22"/>
        </w:rPr>
      </w:pPr>
    </w:p>
    <w:p w14:paraId="60C96AEA" w14:textId="77777777" w:rsidR="00B45234" w:rsidRPr="00655A2E" w:rsidRDefault="00B45234" w:rsidP="001C04C3">
      <w:pPr>
        <w:pStyle w:val="BodyText"/>
        <w:rPr>
          <w:rFonts w:ascii="Arial" w:hAnsi="Arial" w:cs="Arial"/>
          <w:b/>
          <w:sz w:val="22"/>
          <w:szCs w:val="22"/>
        </w:rPr>
      </w:pPr>
    </w:p>
    <w:p w14:paraId="07996ADE" w14:textId="7CA8F2AA" w:rsidR="005A63B0" w:rsidRPr="00655A2E" w:rsidRDefault="001F21CC" w:rsidP="001C04C3">
      <w:pPr>
        <w:pStyle w:val="BodyText"/>
        <w:numPr>
          <w:ilvl w:val="0"/>
          <w:numId w:val="4"/>
        </w:numPr>
        <w:ind w:right="235"/>
        <w:rPr>
          <w:rFonts w:ascii="Arial" w:hAnsi="Arial" w:cs="Arial"/>
          <w:b/>
          <w:bCs/>
          <w:sz w:val="22"/>
          <w:szCs w:val="22"/>
        </w:rPr>
      </w:pPr>
      <w:bookmarkStart w:id="0" w:name="A._Graduate_and_Postdoctoral_Scholars_Re"/>
      <w:bookmarkEnd w:id="0"/>
      <w:r w:rsidRPr="00655A2E">
        <w:rPr>
          <w:rFonts w:ascii="Arial" w:hAnsi="Arial" w:cs="Arial"/>
          <w:b/>
          <w:bCs/>
          <w:sz w:val="22"/>
          <w:szCs w:val="22"/>
        </w:rPr>
        <w:t xml:space="preserve">GRADUATE AND POSTDOCTORAL SCHOLARS RESOURCE CENTER </w:t>
      </w:r>
    </w:p>
    <w:p w14:paraId="238D9453" w14:textId="77777777" w:rsidR="005A63B0" w:rsidRPr="00655A2E" w:rsidRDefault="005A63B0" w:rsidP="001C04C3">
      <w:pPr>
        <w:pStyle w:val="BodyText"/>
        <w:ind w:right="235"/>
        <w:rPr>
          <w:rFonts w:ascii="Arial" w:hAnsi="Arial" w:cs="Arial"/>
          <w:sz w:val="22"/>
          <w:szCs w:val="22"/>
        </w:rPr>
      </w:pPr>
    </w:p>
    <w:p w14:paraId="40AF1B5C" w14:textId="1C6E635D" w:rsidR="001F21CC" w:rsidRPr="00655A2E" w:rsidRDefault="002F6694" w:rsidP="001C04C3">
      <w:pPr>
        <w:pStyle w:val="BodyText"/>
        <w:ind w:right="235"/>
        <w:rPr>
          <w:rFonts w:ascii="Arial" w:hAnsi="Arial" w:cs="Arial"/>
          <w:sz w:val="22"/>
          <w:szCs w:val="22"/>
        </w:rPr>
      </w:pPr>
      <w:r w:rsidRPr="00655A2E">
        <w:rPr>
          <w:rFonts w:ascii="Arial" w:hAnsi="Arial" w:cs="Arial"/>
          <w:sz w:val="22"/>
          <w:szCs w:val="22"/>
        </w:rPr>
        <w:t xml:space="preserve">The </w:t>
      </w:r>
      <w:hyperlink r:id="rId8" w:history="1">
        <w:r w:rsidRPr="00655A2E">
          <w:rPr>
            <w:rStyle w:val="Hyperlink"/>
            <w:rFonts w:ascii="Arial" w:hAnsi="Arial" w:cs="Arial"/>
            <w:b/>
            <w:bCs/>
            <w:sz w:val="22"/>
            <w:szCs w:val="22"/>
          </w:rPr>
          <w:t>Graduate and Postdoctoral Scholars Resource Center</w:t>
        </w:r>
      </w:hyperlink>
      <w:r w:rsidRPr="00655A2E">
        <w:rPr>
          <w:rFonts w:ascii="Arial" w:hAnsi="Arial" w:cs="Arial"/>
          <w:b/>
          <w:bCs/>
          <w:sz w:val="22"/>
          <w:szCs w:val="22"/>
        </w:rPr>
        <w:t xml:space="preserve"> (GPSRC)</w:t>
      </w:r>
      <w:r w:rsidR="005A63B0" w:rsidRPr="00655A2E">
        <w:rPr>
          <w:rFonts w:ascii="Arial" w:hAnsi="Arial" w:cs="Arial"/>
          <w:sz w:val="22"/>
          <w:szCs w:val="22"/>
        </w:rPr>
        <w:t xml:space="preserve"> </w:t>
      </w:r>
      <w:r w:rsidR="00CD265B" w:rsidRPr="00655A2E">
        <w:rPr>
          <w:rFonts w:ascii="Arial" w:hAnsi="Arial" w:cs="Arial"/>
          <w:sz w:val="22"/>
          <w:szCs w:val="22"/>
        </w:rPr>
        <w:t xml:space="preserve">leads </w:t>
      </w:r>
      <w:r w:rsidRPr="00655A2E">
        <w:rPr>
          <w:rFonts w:ascii="Arial" w:hAnsi="Arial" w:cs="Arial"/>
          <w:sz w:val="22"/>
          <w:szCs w:val="22"/>
        </w:rPr>
        <w:t>graduate</w:t>
      </w:r>
      <w:r w:rsidRPr="00655A2E">
        <w:rPr>
          <w:rFonts w:ascii="Arial" w:hAnsi="Arial" w:cs="Arial"/>
          <w:spacing w:val="-10"/>
          <w:sz w:val="22"/>
          <w:szCs w:val="22"/>
        </w:rPr>
        <w:t xml:space="preserve"> </w:t>
      </w:r>
      <w:r w:rsidRPr="00655A2E">
        <w:rPr>
          <w:rFonts w:ascii="Arial" w:hAnsi="Arial" w:cs="Arial"/>
          <w:sz w:val="22"/>
          <w:szCs w:val="22"/>
        </w:rPr>
        <w:t>retention</w:t>
      </w:r>
      <w:r w:rsidRPr="00655A2E">
        <w:rPr>
          <w:rFonts w:ascii="Arial" w:hAnsi="Arial" w:cs="Arial"/>
          <w:spacing w:val="-9"/>
          <w:sz w:val="22"/>
          <w:szCs w:val="22"/>
        </w:rPr>
        <w:t xml:space="preserve"> </w:t>
      </w:r>
      <w:r w:rsidRPr="00655A2E">
        <w:rPr>
          <w:rFonts w:ascii="Arial" w:hAnsi="Arial" w:cs="Arial"/>
          <w:sz w:val="22"/>
          <w:szCs w:val="22"/>
        </w:rPr>
        <w:t>and</w:t>
      </w:r>
      <w:r w:rsidRPr="00655A2E">
        <w:rPr>
          <w:rFonts w:ascii="Arial" w:hAnsi="Arial" w:cs="Arial"/>
          <w:spacing w:val="-9"/>
          <w:sz w:val="22"/>
          <w:szCs w:val="22"/>
        </w:rPr>
        <w:t xml:space="preserve"> </w:t>
      </w:r>
      <w:r w:rsidRPr="00655A2E">
        <w:rPr>
          <w:rFonts w:ascii="Arial" w:hAnsi="Arial" w:cs="Arial"/>
          <w:sz w:val="22"/>
          <w:szCs w:val="22"/>
        </w:rPr>
        <w:t>professional</w:t>
      </w:r>
      <w:r w:rsidRPr="00655A2E">
        <w:rPr>
          <w:rFonts w:ascii="Arial" w:hAnsi="Arial" w:cs="Arial"/>
          <w:spacing w:val="-10"/>
          <w:sz w:val="22"/>
          <w:szCs w:val="22"/>
        </w:rPr>
        <w:t xml:space="preserve"> </w:t>
      </w:r>
      <w:r w:rsidRPr="00655A2E">
        <w:rPr>
          <w:rFonts w:ascii="Arial" w:hAnsi="Arial" w:cs="Arial"/>
          <w:sz w:val="22"/>
          <w:szCs w:val="22"/>
        </w:rPr>
        <w:t>development at UC Irvine.</w:t>
      </w:r>
      <w:r w:rsidR="005A63B0" w:rsidRPr="00655A2E">
        <w:rPr>
          <w:rFonts w:ascii="Arial" w:hAnsi="Arial" w:cs="Arial"/>
          <w:sz w:val="22"/>
          <w:szCs w:val="22"/>
        </w:rPr>
        <w:t xml:space="preserve"> </w:t>
      </w:r>
      <w:r w:rsidRPr="00655A2E">
        <w:rPr>
          <w:rFonts w:ascii="Arial" w:hAnsi="Arial" w:cs="Arial"/>
          <w:sz w:val="22"/>
          <w:szCs w:val="22"/>
        </w:rPr>
        <w:t>GPSRC</w:t>
      </w:r>
      <w:r w:rsidR="005A63B0" w:rsidRPr="00655A2E">
        <w:rPr>
          <w:rFonts w:ascii="Arial" w:hAnsi="Arial" w:cs="Arial"/>
          <w:sz w:val="22"/>
          <w:szCs w:val="22"/>
        </w:rPr>
        <w:t xml:space="preserve"> </w:t>
      </w:r>
      <w:r w:rsidRPr="00655A2E">
        <w:rPr>
          <w:rFonts w:ascii="Arial" w:hAnsi="Arial" w:cs="Arial"/>
          <w:sz w:val="22"/>
          <w:szCs w:val="22"/>
        </w:rPr>
        <w:t xml:space="preserve">supports </w:t>
      </w:r>
      <w:r w:rsidRPr="00655A2E">
        <w:rPr>
          <w:rFonts w:ascii="Arial" w:hAnsi="Arial" w:cs="Arial"/>
          <w:bCs/>
          <w:sz w:val="22"/>
          <w:szCs w:val="22"/>
        </w:rPr>
        <w:t>the academic, professional</w:t>
      </w:r>
      <w:r w:rsidR="00CD265B" w:rsidRPr="00655A2E">
        <w:rPr>
          <w:rFonts w:ascii="Arial" w:hAnsi="Arial" w:cs="Arial"/>
          <w:bCs/>
          <w:sz w:val="22"/>
          <w:szCs w:val="22"/>
        </w:rPr>
        <w:t>,</w:t>
      </w:r>
      <w:r w:rsidRPr="00655A2E">
        <w:rPr>
          <w:rFonts w:ascii="Arial" w:hAnsi="Arial" w:cs="Arial"/>
          <w:bCs/>
          <w:sz w:val="22"/>
          <w:szCs w:val="22"/>
        </w:rPr>
        <w:t xml:space="preserve"> and career development</w:t>
      </w:r>
      <w:r w:rsidRPr="00655A2E">
        <w:rPr>
          <w:rFonts w:ascii="Arial" w:hAnsi="Arial" w:cs="Arial"/>
          <w:b/>
          <w:sz w:val="22"/>
          <w:szCs w:val="22"/>
        </w:rPr>
        <w:t xml:space="preserve"> </w:t>
      </w:r>
      <w:r w:rsidRPr="00655A2E">
        <w:rPr>
          <w:rFonts w:ascii="Arial" w:hAnsi="Arial" w:cs="Arial"/>
          <w:sz w:val="22"/>
          <w:szCs w:val="22"/>
        </w:rPr>
        <w:t>of graduate students and postdoctoral scholars</w:t>
      </w:r>
      <w:r w:rsidR="00D44D85" w:rsidRPr="00655A2E">
        <w:rPr>
          <w:rFonts w:ascii="Arial" w:hAnsi="Arial" w:cs="Arial"/>
          <w:sz w:val="22"/>
          <w:szCs w:val="22"/>
        </w:rPr>
        <w:t xml:space="preserve"> with </w:t>
      </w:r>
      <w:r w:rsidR="00072861" w:rsidRPr="00655A2E">
        <w:rPr>
          <w:rFonts w:ascii="Arial" w:hAnsi="Arial" w:cs="Arial"/>
          <w:sz w:val="22"/>
          <w:szCs w:val="22"/>
        </w:rPr>
        <w:t>free</w:t>
      </w:r>
      <w:r w:rsidR="004C25B0">
        <w:rPr>
          <w:rFonts w:ascii="Arial" w:hAnsi="Arial" w:cs="Arial"/>
          <w:sz w:val="22"/>
          <w:szCs w:val="22"/>
        </w:rPr>
        <w:t xml:space="preserve">, </w:t>
      </w:r>
      <w:r w:rsidR="00D44D85" w:rsidRPr="00655A2E">
        <w:rPr>
          <w:rFonts w:ascii="Arial" w:hAnsi="Arial" w:cs="Arial"/>
          <w:sz w:val="22"/>
          <w:szCs w:val="22"/>
        </w:rPr>
        <w:t xml:space="preserve">year-round </w:t>
      </w:r>
      <w:r w:rsidR="00CD265B" w:rsidRPr="00655A2E">
        <w:rPr>
          <w:rFonts w:ascii="Arial" w:hAnsi="Arial" w:cs="Arial"/>
          <w:sz w:val="22"/>
          <w:szCs w:val="22"/>
        </w:rPr>
        <w:t>skills</w:t>
      </w:r>
      <w:r w:rsidRPr="00655A2E">
        <w:rPr>
          <w:rFonts w:ascii="Arial" w:hAnsi="Arial" w:cs="Arial"/>
          <w:sz w:val="22"/>
          <w:szCs w:val="22"/>
        </w:rPr>
        <w:t xml:space="preserve"> </w:t>
      </w:r>
      <w:r w:rsidR="00CD265B" w:rsidRPr="00655A2E">
        <w:rPr>
          <w:rFonts w:ascii="Arial" w:hAnsi="Arial" w:cs="Arial"/>
          <w:sz w:val="22"/>
          <w:szCs w:val="22"/>
        </w:rPr>
        <w:t>training</w:t>
      </w:r>
      <w:r w:rsidRPr="00655A2E">
        <w:rPr>
          <w:rFonts w:ascii="Arial" w:hAnsi="Arial" w:cs="Arial"/>
          <w:sz w:val="22"/>
          <w:szCs w:val="22"/>
        </w:rPr>
        <w:t xml:space="preserve">, </w:t>
      </w:r>
      <w:r w:rsidR="00217B90" w:rsidRPr="00655A2E">
        <w:rPr>
          <w:rFonts w:ascii="Arial" w:hAnsi="Arial" w:cs="Arial"/>
          <w:sz w:val="22"/>
          <w:szCs w:val="22"/>
        </w:rPr>
        <w:t>workshops</w:t>
      </w:r>
      <w:r w:rsidR="00C55E25" w:rsidRPr="00655A2E">
        <w:rPr>
          <w:rFonts w:ascii="Arial" w:hAnsi="Arial" w:cs="Arial"/>
          <w:sz w:val="22"/>
          <w:szCs w:val="22"/>
        </w:rPr>
        <w:t xml:space="preserve"> and certificate programs in areas including</w:t>
      </w:r>
      <w:r w:rsidR="004C25B0">
        <w:rPr>
          <w:rFonts w:ascii="Arial" w:hAnsi="Arial" w:cs="Arial"/>
          <w:sz w:val="22"/>
          <w:szCs w:val="22"/>
        </w:rPr>
        <w:t xml:space="preserve"> </w:t>
      </w:r>
      <w:r w:rsidR="00C55E25" w:rsidRPr="00655A2E">
        <w:rPr>
          <w:rFonts w:ascii="Arial" w:hAnsi="Arial" w:cs="Arial"/>
          <w:sz w:val="22"/>
          <w:szCs w:val="22"/>
        </w:rPr>
        <w:t xml:space="preserve">grant writing, </w:t>
      </w:r>
      <w:r w:rsidR="00CD265B" w:rsidRPr="00655A2E">
        <w:rPr>
          <w:rFonts w:ascii="Arial" w:hAnsi="Arial" w:cs="Arial"/>
          <w:sz w:val="22"/>
          <w:szCs w:val="22"/>
        </w:rPr>
        <w:t xml:space="preserve">mentorship and </w:t>
      </w:r>
      <w:r w:rsidRPr="00655A2E">
        <w:rPr>
          <w:rFonts w:ascii="Arial" w:hAnsi="Arial" w:cs="Arial"/>
          <w:sz w:val="22"/>
          <w:szCs w:val="22"/>
        </w:rPr>
        <w:t>diversity</w:t>
      </w:r>
      <w:r w:rsidR="00CD265B" w:rsidRPr="00655A2E">
        <w:rPr>
          <w:rFonts w:ascii="Arial" w:hAnsi="Arial" w:cs="Arial"/>
          <w:sz w:val="22"/>
          <w:szCs w:val="22"/>
        </w:rPr>
        <w:t>,</w:t>
      </w:r>
      <w:r w:rsidR="00072861" w:rsidRPr="00655A2E">
        <w:rPr>
          <w:rFonts w:ascii="Arial" w:hAnsi="Arial" w:cs="Arial"/>
          <w:sz w:val="22"/>
          <w:szCs w:val="22"/>
        </w:rPr>
        <w:t xml:space="preserve"> </w:t>
      </w:r>
      <w:r w:rsidR="00C55E25" w:rsidRPr="00655A2E">
        <w:rPr>
          <w:rFonts w:ascii="Arial" w:hAnsi="Arial" w:cs="Arial"/>
          <w:sz w:val="22"/>
          <w:szCs w:val="22"/>
        </w:rPr>
        <w:t>communication</w:t>
      </w:r>
      <w:r w:rsidR="00E17041">
        <w:rPr>
          <w:rFonts w:ascii="Arial" w:hAnsi="Arial" w:cs="Arial"/>
          <w:sz w:val="22"/>
          <w:szCs w:val="22"/>
        </w:rPr>
        <w:t>,</w:t>
      </w:r>
      <w:r w:rsidR="00C55E25" w:rsidRPr="00655A2E">
        <w:rPr>
          <w:rFonts w:ascii="Arial" w:hAnsi="Arial" w:cs="Arial"/>
          <w:sz w:val="22"/>
          <w:szCs w:val="22"/>
        </w:rPr>
        <w:t xml:space="preserve"> and </w:t>
      </w:r>
      <w:r w:rsidR="00CD265B" w:rsidRPr="00655A2E">
        <w:rPr>
          <w:rFonts w:ascii="Arial" w:hAnsi="Arial" w:cs="Arial"/>
          <w:sz w:val="22"/>
          <w:szCs w:val="22"/>
        </w:rPr>
        <w:t>wellness</w:t>
      </w:r>
      <w:r w:rsidR="00C55E25" w:rsidRPr="00655A2E">
        <w:rPr>
          <w:rFonts w:ascii="Arial" w:hAnsi="Arial" w:cs="Arial"/>
          <w:sz w:val="22"/>
          <w:szCs w:val="22"/>
        </w:rPr>
        <w:t>.</w:t>
      </w:r>
    </w:p>
    <w:p w14:paraId="23CA86F7" w14:textId="77777777" w:rsidR="005A63B0" w:rsidRPr="00655A2E" w:rsidRDefault="005A63B0" w:rsidP="001C04C3">
      <w:pPr>
        <w:pStyle w:val="BodyText"/>
        <w:rPr>
          <w:rFonts w:ascii="Arial" w:hAnsi="Arial" w:cs="Arial"/>
          <w:spacing w:val="-2"/>
          <w:sz w:val="22"/>
          <w:szCs w:val="22"/>
        </w:rPr>
      </w:pPr>
    </w:p>
    <w:p w14:paraId="3295F215" w14:textId="540B3890" w:rsidR="00905A42" w:rsidRPr="00655A2E" w:rsidRDefault="005A63B0" w:rsidP="001C04C3">
      <w:pPr>
        <w:pStyle w:val="BodyText"/>
        <w:numPr>
          <w:ilvl w:val="0"/>
          <w:numId w:val="4"/>
        </w:numPr>
        <w:rPr>
          <w:rFonts w:ascii="Arial" w:hAnsi="Arial" w:cs="Arial"/>
          <w:b/>
          <w:bCs/>
          <w:sz w:val="22"/>
          <w:szCs w:val="22"/>
        </w:rPr>
      </w:pPr>
      <w:r w:rsidRPr="00655A2E">
        <w:rPr>
          <w:rFonts w:ascii="Arial" w:hAnsi="Arial" w:cs="Arial"/>
          <w:b/>
          <w:bCs/>
          <w:spacing w:val="-2"/>
          <w:sz w:val="22"/>
          <w:szCs w:val="22"/>
        </w:rPr>
        <w:t>MENTORI</w:t>
      </w:r>
      <w:r w:rsidR="00A973E2" w:rsidRPr="00655A2E">
        <w:rPr>
          <w:rFonts w:ascii="Arial" w:hAnsi="Arial" w:cs="Arial"/>
          <w:b/>
          <w:bCs/>
          <w:spacing w:val="-2"/>
          <w:sz w:val="22"/>
          <w:szCs w:val="22"/>
        </w:rPr>
        <w:t>NG</w:t>
      </w:r>
      <w:r w:rsidR="005E7D63" w:rsidRPr="00655A2E">
        <w:rPr>
          <w:rFonts w:ascii="Arial" w:hAnsi="Arial" w:cs="Arial"/>
          <w:b/>
          <w:bCs/>
          <w:spacing w:val="-2"/>
          <w:sz w:val="22"/>
          <w:szCs w:val="22"/>
        </w:rPr>
        <w:t xml:space="preserve"> and STUDENT SUCCESS</w:t>
      </w:r>
      <w:r w:rsidR="00A973E2" w:rsidRPr="00655A2E">
        <w:rPr>
          <w:rFonts w:ascii="Arial" w:hAnsi="Arial" w:cs="Arial"/>
          <w:b/>
          <w:bCs/>
          <w:spacing w:val="-2"/>
          <w:sz w:val="22"/>
          <w:szCs w:val="22"/>
        </w:rPr>
        <w:t xml:space="preserve"> </w:t>
      </w:r>
    </w:p>
    <w:p w14:paraId="037FE97C" w14:textId="77777777" w:rsidR="00DA5C5F" w:rsidRPr="00655A2E" w:rsidRDefault="00DA5C5F" w:rsidP="001C04C3">
      <w:pPr>
        <w:pStyle w:val="BodyText"/>
        <w:ind w:right="231"/>
        <w:rPr>
          <w:rFonts w:ascii="Arial" w:hAnsi="Arial" w:cs="Arial"/>
          <w:sz w:val="22"/>
          <w:szCs w:val="22"/>
        </w:rPr>
      </w:pPr>
    </w:p>
    <w:p w14:paraId="0E0457BE" w14:textId="5D36020A" w:rsidR="00541CE6" w:rsidRPr="00655A2E" w:rsidRDefault="00541CE6" w:rsidP="001C04C3">
      <w:pPr>
        <w:spacing w:after="0" w:line="240" w:lineRule="auto"/>
        <w:rPr>
          <w:rFonts w:ascii="Arial" w:hAnsi="Arial" w:cs="Arial"/>
          <w:sz w:val="22"/>
          <w:szCs w:val="22"/>
        </w:rPr>
      </w:pPr>
      <w:r w:rsidRPr="00655A2E">
        <w:rPr>
          <w:rFonts w:ascii="Arial" w:hAnsi="Arial" w:cs="Arial"/>
          <w:sz w:val="22"/>
          <w:szCs w:val="22"/>
        </w:rPr>
        <w:t xml:space="preserve">The </w:t>
      </w:r>
      <w:hyperlink r:id="rId9" w:history="1">
        <w:r w:rsidRPr="00655A2E">
          <w:rPr>
            <w:rStyle w:val="Hyperlink"/>
            <w:rFonts w:ascii="Arial" w:hAnsi="Arial" w:cs="Arial"/>
            <w:b/>
            <w:bCs/>
            <w:sz w:val="22"/>
            <w:szCs w:val="22"/>
          </w:rPr>
          <w:t>Diverse Educational Community and Doctoral Experience (DECADE)</w:t>
        </w:r>
      </w:hyperlink>
      <w:r w:rsidRPr="00655A2E">
        <w:rPr>
          <w:rFonts w:ascii="Arial" w:hAnsi="Arial" w:cs="Arial"/>
          <w:sz w:val="22"/>
          <w:szCs w:val="22"/>
        </w:rPr>
        <w:t xml:space="preserve"> program fosters an inclusive environment for graduate students from diverse backgrounds. A full-time staff coordinator facilitates workshops, mentorship opportunities, and peer networks to help students </w:t>
      </w:r>
      <w:r w:rsidR="00AE2FFE" w:rsidRPr="00655A2E">
        <w:rPr>
          <w:rFonts w:ascii="Arial" w:hAnsi="Arial" w:cs="Arial"/>
          <w:sz w:val="22"/>
          <w:szCs w:val="22"/>
        </w:rPr>
        <w:t>balance</w:t>
      </w:r>
      <w:r w:rsidRPr="00655A2E">
        <w:rPr>
          <w:rFonts w:ascii="Arial" w:hAnsi="Arial" w:cs="Arial"/>
          <w:sz w:val="22"/>
          <w:szCs w:val="22"/>
        </w:rPr>
        <w:t xml:space="preserve"> </w:t>
      </w:r>
      <w:r w:rsidR="00AE2FFE" w:rsidRPr="00655A2E">
        <w:rPr>
          <w:rFonts w:ascii="Arial" w:hAnsi="Arial" w:cs="Arial"/>
          <w:sz w:val="22"/>
          <w:szCs w:val="22"/>
        </w:rPr>
        <w:t>academic progress with wellness.</w:t>
      </w:r>
      <w:r w:rsidRPr="00655A2E">
        <w:rPr>
          <w:rFonts w:ascii="Arial" w:hAnsi="Arial" w:cs="Arial"/>
          <w:sz w:val="22"/>
          <w:szCs w:val="22"/>
        </w:rPr>
        <w:t xml:space="preserve"> Via DECADE, Graduate Division also provides professional development awards to fund student participation in academic conferences.</w:t>
      </w:r>
    </w:p>
    <w:p w14:paraId="03CDECDC" w14:textId="77777777" w:rsidR="00541CE6" w:rsidRPr="00655A2E" w:rsidRDefault="00541CE6" w:rsidP="001C04C3">
      <w:pPr>
        <w:spacing w:after="0" w:line="240" w:lineRule="auto"/>
        <w:rPr>
          <w:rFonts w:ascii="Arial" w:hAnsi="Arial" w:cs="Arial"/>
          <w:sz w:val="22"/>
          <w:szCs w:val="22"/>
        </w:rPr>
      </w:pPr>
    </w:p>
    <w:p w14:paraId="0DDDCCA0" w14:textId="3EE34023" w:rsidR="009F66BC" w:rsidRPr="00655A2E" w:rsidRDefault="009F66BC" w:rsidP="001C04C3">
      <w:pPr>
        <w:spacing w:after="0" w:line="240" w:lineRule="auto"/>
        <w:rPr>
          <w:rFonts w:ascii="Arial" w:hAnsi="Arial" w:cs="Arial"/>
          <w:sz w:val="22"/>
          <w:szCs w:val="22"/>
        </w:rPr>
      </w:pPr>
      <w:hyperlink r:id="rId10" w:history="1">
        <w:r w:rsidRPr="00655A2E">
          <w:rPr>
            <w:rStyle w:val="Hyperlink"/>
            <w:rFonts w:ascii="Arial" w:hAnsi="Arial" w:cs="Arial"/>
            <w:b/>
            <w:bCs/>
            <w:sz w:val="22"/>
            <w:szCs w:val="22"/>
          </w:rPr>
          <w:t>Next</w:t>
        </w:r>
        <w:r w:rsidR="00CF2D1E" w:rsidRPr="00655A2E">
          <w:rPr>
            <w:rStyle w:val="Hyperlink"/>
            <w:rFonts w:ascii="Arial" w:hAnsi="Arial" w:cs="Arial"/>
            <w:b/>
            <w:bCs/>
            <w:sz w:val="22"/>
            <w:szCs w:val="22"/>
          </w:rPr>
          <w:t xml:space="preserve"> </w:t>
        </w:r>
        <w:r w:rsidRPr="00655A2E">
          <w:rPr>
            <w:rStyle w:val="Hyperlink"/>
            <w:rFonts w:ascii="Arial" w:hAnsi="Arial" w:cs="Arial"/>
            <w:b/>
            <w:bCs/>
            <w:sz w:val="22"/>
            <w:szCs w:val="22"/>
          </w:rPr>
          <w:t>Gen Pathways</w:t>
        </w:r>
      </w:hyperlink>
      <w:r w:rsidRPr="00655A2E">
        <w:rPr>
          <w:rFonts w:ascii="Arial" w:hAnsi="Arial" w:cs="Arial"/>
          <w:sz w:val="22"/>
          <w:szCs w:val="22"/>
        </w:rPr>
        <w:t xml:space="preserve"> (new since 2023) </w:t>
      </w:r>
      <w:r w:rsidR="00120A78" w:rsidRPr="00655A2E">
        <w:rPr>
          <w:rFonts w:ascii="Arial" w:hAnsi="Arial" w:cs="Arial"/>
          <w:sz w:val="22"/>
          <w:szCs w:val="22"/>
        </w:rPr>
        <w:t>originally</w:t>
      </w:r>
      <w:r w:rsidRPr="00655A2E">
        <w:rPr>
          <w:rFonts w:ascii="Arial" w:hAnsi="Arial" w:cs="Arial"/>
          <w:sz w:val="22"/>
          <w:szCs w:val="22"/>
        </w:rPr>
        <w:t xml:space="preserve"> focused on mentorship for first-gen</w:t>
      </w:r>
      <w:r w:rsidR="00072861" w:rsidRPr="00655A2E">
        <w:rPr>
          <w:rFonts w:ascii="Arial" w:hAnsi="Arial" w:cs="Arial"/>
          <w:sz w:val="22"/>
          <w:szCs w:val="22"/>
        </w:rPr>
        <w:t>eration</w:t>
      </w:r>
      <w:r w:rsidRPr="00655A2E">
        <w:rPr>
          <w:rFonts w:ascii="Arial" w:hAnsi="Arial" w:cs="Arial"/>
          <w:sz w:val="22"/>
          <w:szCs w:val="22"/>
        </w:rPr>
        <w:t xml:space="preserve">, international, and Historically Black Colleges and Universities (HBCU) graduate students. Now expanded to all incoming graduate students, the program matches </w:t>
      </w:r>
      <w:r w:rsidR="00E72797" w:rsidRPr="00655A2E">
        <w:rPr>
          <w:rFonts w:ascii="Arial" w:hAnsi="Arial" w:cs="Arial"/>
          <w:sz w:val="22"/>
          <w:szCs w:val="22"/>
        </w:rPr>
        <w:t>mentees</w:t>
      </w:r>
      <w:r w:rsidRPr="00655A2E">
        <w:rPr>
          <w:rFonts w:ascii="Arial" w:hAnsi="Arial" w:cs="Arial"/>
          <w:sz w:val="22"/>
          <w:szCs w:val="22"/>
        </w:rPr>
        <w:t xml:space="preserve"> with advanced graduate students, faculty, and alumni. </w:t>
      </w:r>
      <w:r w:rsidR="00E72797" w:rsidRPr="00655A2E">
        <w:rPr>
          <w:rFonts w:ascii="Arial" w:hAnsi="Arial" w:cs="Arial"/>
          <w:sz w:val="22"/>
          <w:szCs w:val="22"/>
        </w:rPr>
        <w:t>Students are steered</w:t>
      </w:r>
      <w:r w:rsidR="00120A78" w:rsidRPr="00655A2E">
        <w:rPr>
          <w:rFonts w:ascii="Arial" w:hAnsi="Arial" w:cs="Arial"/>
          <w:sz w:val="22"/>
          <w:szCs w:val="22"/>
        </w:rPr>
        <w:t xml:space="preserve"> through the “</w:t>
      </w:r>
      <w:r w:rsidRPr="00655A2E">
        <w:rPr>
          <w:rFonts w:ascii="Arial" w:hAnsi="Arial" w:cs="Arial"/>
          <w:sz w:val="22"/>
          <w:szCs w:val="22"/>
        </w:rPr>
        <w:t>hidden curriculum</w:t>
      </w:r>
      <w:r w:rsidR="00120A78" w:rsidRPr="00655A2E">
        <w:rPr>
          <w:rFonts w:ascii="Arial" w:hAnsi="Arial" w:cs="Arial"/>
          <w:sz w:val="22"/>
          <w:szCs w:val="22"/>
        </w:rPr>
        <w:t>” of graduate education via mentor advising and connections. Next</w:t>
      </w:r>
      <w:r w:rsidR="00AC2E91" w:rsidRPr="00655A2E">
        <w:rPr>
          <w:rFonts w:ascii="Arial" w:hAnsi="Arial" w:cs="Arial"/>
          <w:sz w:val="22"/>
          <w:szCs w:val="22"/>
        </w:rPr>
        <w:t xml:space="preserve"> </w:t>
      </w:r>
      <w:r w:rsidR="00120A78" w:rsidRPr="00655A2E">
        <w:rPr>
          <w:rFonts w:ascii="Arial" w:hAnsi="Arial" w:cs="Arial"/>
          <w:sz w:val="22"/>
          <w:szCs w:val="22"/>
        </w:rPr>
        <w:t xml:space="preserve">Gen Pathways also hosts in-person workshops and events to build community and campus belonging </w:t>
      </w:r>
      <w:r w:rsidRPr="00655A2E">
        <w:rPr>
          <w:rFonts w:ascii="Arial" w:hAnsi="Arial" w:cs="Arial"/>
          <w:sz w:val="22"/>
          <w:szCs w:val="22"/>
        </w:rPr>
        <w:t xml:space="preserve">at the start of </w:t>
      </w:r>
      <w:r w:rsidR="00120A78" w:rsidRPr="00655A2E">
        <w:rPr>
          <w:rFonts w:ascii="Arial" w:hAnsi="Arial" w:cs="Arial"/>
          <w:sz w:val="22"/>
          <w:szCs w:val="22"/>
        </w:rPr>
        <w:t>students’</w:t>
      </w:r>
      <w:r w:rsidRPr="00655A2E">
        <w:rPr>
          <w:rFonts w:ascii="Arial" w:hAnsi="Arial" w:cs="Arial"/>
          <w:sz w:val="22"/>
          <w:szCs w:val="22"/>
        </w:rPr>
        <w:t xml:space="preserve"> academic careers. </w:t>
      </w:r>
    </w:p>
    <w:p w14:paraId="39E18E90" w14:textId="77777777" w:rsidR="00120A78" w:rsidRPr="00655A2E" w:rsidRDefault="00120A78" w:rsidP="001C04C3">
      <w:pPr>
        <w:spacing w:after="0" w:line="240" w:lineRule="auto"/>
        <w:rPr>
          <w:rFonts w:ascii="Arial" w:hAnsi="Arial" w:cs="Arial"/>
          <w:sz w:val="22"/>
          <w:szCs w:val="22"/>
        </w:rPr>
      </w:pPr>
    </w:p>
    <w:p w14:paraId="2C957927" w14:textId="3A66E9DF" w:rsidR="00A973E2" w:rsidRPr="00655A2E" w:rsidRDefault="009F66BC" w:rsidP="001C04C3">
      <w:pPr>
        <w:spacing w:after="0" w:line="240" w:lineRule="auto"/>
        <w:rPr>
          <w:rFonts w:ascii="Arial" w:hAnsi="Arial" w:cs="Arial"/>
          <w:sz w:val="22"/>
          <w:szCs w:val="22"/>
        </w:rPr>
      </w:pPr>
      <w:hyperlink r:id="rId11" w:history="1">
        <w:r w:rsidRPr="00655A2E">
          <w:rPr>
            <w:rStyle w:val="Hyperlink"/>
            <w:rFonts w:ascii="Arial" w:hAnsi="Arial" w:cs="Arial"/>
            <w:b/>
            <w:bCs/>
            <w:sz w:val="22"/>
            <w:szCs w:val="22"/>
          </w:rPr>
          <w:t>Competitive Edge</w:t>
        </w:r>
        <w:r w:rsidRPr="00655A2E">
          <w:rPr>
            <w:rStyle w:val="Hyperlink"/>
            <w:rFonts w:ascii="Arial" w:hAnsi="Arial" w:cs="Arial"/>
            <w:sz w:val="22"/>
            <w:szCs w:val="22"/>
          </w:rPr>
          <w:t>,</w:t>
        </w:r>
      </w:hyperlink>
      <w:r w:rsidRPr="00655A2E">
        <w:rPr>
          <w:rFonts w:ascii="Arial" w:hAnsi="Arial" w:cs="Arial"/>
          <w:sz w:val="22"/>
          <w:szCs w:val="22"/>
        </w:rPr>
        <w:t xml:space="preserve"> a signature pre-entry professionalization program for diverse doctoral students, will relaunch in late summer 2025 with expanded student capacity and additional curricula</w:t>
      </w:r>
      <w:r w:rsidR="00E72797" w:rsidRPr="00655A2E">
        <w:rPr>
          <w:rFonts w:ascii="Arial" w:hAnsi="Arial" w:cs="Arial"/>
          <w:sz w:val="22"/>
          <w:szCs w:val="22"/>
        </w:rPr>
        <w:t xml:space="preserve"> on </w:t>
      </w:r>
      <w:r w:rsidR="005E7D63" w:rsidRPr="00655A2E">
        <w:rPr>
          <w:rFonts w:ascii="Arial" w:hAnsi="Arial" w:cs="Arial"/>
          <w:sz w:val="22"/>
          <w:szCs w:val="22"/>
        </w:rPr>
        <w:t xml:space="preserve">mentorship, </w:t>
      </w:r>
      <w:r w:rsidR="00072861" w:rsidRPr="00655A2E">
        <w:rPr>
          <w:rFonts w:ascii="Arial" w:hAnsi="Arial" w:cs="Arial"/>
          <w:sz w:val="22"/>
          <w:szCs w:val="22"/>
        </w:rPr>
        <w:t>p</w:t>
      </w:r>
      <w:r w:rsidR="00E72797" w:rsidRPr="00655A2E">
        <w:rPr>
          <w:rFonts w:ascii="Arial" w:hAnsi="Arial" w:cs="Arial"/>
          <w:sz w:val="22"/>
          <w:szCs w:val="22"/>
        </w:rPr>
        <w:t>rofessional and personal development.</w:t>
      </w:r>
    </w:p>
    <w:p w14:paraId="1E0297D0" w14:textId="77777777" w:rsidR="005E7D63" w:rsidRPr="00655A2E" w:rsidRDefault="005E7D63" w:rsidP="001C04C3">
      <w:pPr>
        <w:spacing w:after="0" w:line="240" w:lineRule="auto"/>
        <w:rPr>
          <w:rFonts w:ascii="Arial" w:hAnsi="Arial" w:cs="Arial"/>
          <w:sz w:val="22"/>
          <w:szCs w:val="22"/>
        </w:rPr>
      </w:pPr>
    </w:p>
    <w:p w14:paraId="38D2A123" w14:textId="6D18D36E" w:rsidR="00A973E2" w:rsidRPr="00655A2E" w:rsidRDefault="005E7D63" w:rsidP="001C04C3">
      <w:pPr>
        <w:pStyle w:val="BodyText"/>
        <w:ind w:right="231"/>
        <w:rPr>
          <w:rFonts w:ascii="Arial" w:hAnsi="Arial" w:cs="Arial"/>
          <w:sz w:val="22"/>
          <w:szCs w:val="22"/>
        </w:rPr>
      </w:pPr>
      <w:hyperlink r:id="rId12" w:history="1">
        <w:r w:rsidRPr="00451536">
          <w:rPr>
            <w:rStyle w:val="Hyperlink"/>
            <w:rFonts w:ascii="Arial" w:hAnsi="Arial" w:cs="Arial"/>
            <w:b/>
            <w:bCs/>
            <w:sz w:val="22"/>
            <w:szCs w:val="22"/>
          </w:rPr>
          <w:t>Mentoring Excellence Program (MEP)</w:t>
        </w:r>
      </w:hyperlink>
      <w:r w:rsidRPr="00451536">
        <w:rPr>
          <w:rFonts w:ascii="Arial" w:hAnsi="Arial" w:cs="Arial"/>
          <w:sz w:val="22"/>
          <w:szCs w:val="22"/>
        </w:rPr>
        <w:t xml:space="preserve"> is a 5-week </w:t>
      </w:r>
      <w:r w:rsidRPr="00655A2E">
        <w:rPr>
          <w:rFonts w:ascii="Arial" w:hAnsi="Arial" w:cs="Arial"/>
          <w:sz w:val="22"/>
          <w:szCs w:val="22"/>
        </w:rPr>
        <w:t xml:space="preserve">certificate program for graduate students and postdoctoral scholars enhancing their mentoring skills. The program cultivates a pool of mentors qualified to support their peers in campus-wide initiatives. </w:t>
      </w:r>
      <w:r w:rsidR="00A82291" w:rsidRPr="00655A2E">
        <w:rPr>
          <w:rFonts w:ascii="Arial" w:hAnsi="Arial" w:cs="Arial"/>
          <w:sz w:val="22"/>
          <w:szCs w:val="22"/>
        </w:rPr>
        <w:t xml:space="preserve">Completion is required to serve as a mentor for many UCI Graduate Division mentoring programs. </w:t>
      </w:r>
      <w:r w:rsidRPr="00655A2E">
        <w:rPr>
          <w:rFonts w:ascii="Arial" w:hAnsi="Arial" w:cs="Arial"/>
          <w:sz w:val="22"/>
          <w:szCs w:val="22"/>
        </w:rPr>
        <w:t>Participants report that completing the program improves their experiences as mentees and provides them with a skill set sought after inside and outside of academia. Curricular areas include effective interpersonal communication</w:t>
      </w:r>
      <w:r w:rsidR="00A82291" w:rsidRPr="00655A2E">
        <w:rPr>
          <w:rFonts w:ascii="Arial" w:hAnsi="Arial" w:cs="Arial"/>
          <w:sz w:val="22"/>
          <w:szCs w:val="22"/>
        </w:rPr>
        <w:t xml:space="preserve">, </w:t>
      </w:r>
      <w:r w:rsidRPr="00655A2E">
        <w:rPr>
          <w:rFonts w:ascii="Arial" w:hAnsi="Arial" w:cs="Arial"/>
          <w:sz w:val="22"/>
          <w:szCs w:val="22"/>
        </w:rPr>
        <w:t>resilience</w:t>
      </w:r>
      <w:r w:rsidR="00A82291" w:rsidRPr="00655A2E">
        <w:rPr>
          <w:rFonts w:ascii="Arial" w:hAnsi="Arial" w:cs="Arial"/>
          <w:sz w:val="22"/>
          <w:szCs w:val="22"/>
        </w:rPr>
        <w:t>,</w:t>
      </w:r>
      <w:r w:rsidRPr="00655A2E">
        <w:rPr>
          <w:rFonts w:ascii="Arial" w:hAnsi="Arial" w:cs="Arial"/>
          <w:sz w:val="22"/>
          <w:szCs w:val="22"/>
        </w:rPr>
        <w:t xml:space="preserve"> </w:t>
      </w:r>
      <w:r w:rsidR="00A82291" w:rsidRPr="00655A2E">
        <w:rPr>
          <w:rFonts w:ascii="Arial" w:hAnsi="Arial" w:cs="Arial"/>
          <w:sz w:val="22"/>
          <w:szCs w:val="22"/>
        </w:rPr>
        <w:t xml:space="preserve">mentoring diverse students, </w:t>
      </w:r>
      <w:r w:rsidRPr="00655A2E">
        <w:rPr>
          <w:rFonts w:ascii="Arial" w:hAnsi="Arial" w:cs="Arial"/>
          <w:sz w:val="22"/>
          <w:szCs w:val="22"/>
        </w:rPr>
        <w:t>and conflict resolution.</w:t>
      </w:r>
    </w:p>
    <w:p w14:paraId="14F3AD13" w14:textId="77777777" w:rsidR="00B45234" w:rsidRPr="00655A2E" w:rsidRDefault="00B45234" w:rsidP="001C04C3">
      <w:pPr>
        <w:pStyle w:val="BodyText"/>
        <w:ind w:right="231"/>
        <w:rPr>
          <w:rFonts w:ascii="Arial" w:hAnsi="Arial" w:cs="Arial"/>
          <w:sz w:val="22"/>
          <w:szCs w:val="22"/>
        </w:rPr>
      </w:pPr>
    </w:p>
    <w:p w14:paraId="5C29C79F" w14:textId="148D1F74" w:rsidR="006A1915" w:rsidRDefault="00A973E2" w:rsidP="00B45234">
      <w:pPr>
        <w:pStyle w:val="BodyText"/>
        <w:ind w:right="234"/>
        <w:rPr>
          <w:rFonts w:ascii="Arial" w:hAnsi="Arial" w:cs="Arial"/>
          <w:sz w:val="22"/>
          <w:szCs w:val="22"/>
        </w:rPr>
      </w:pPr>
      <w:hyperlink r:id="rId13" w:history="1">
        <w:r w:rsidRPr="00655A2E">
          <w:rPr>
            <w:rStyle w:val="Hyperlink"/>
            <w:rFonts w:ascii="Arial" w:hAnsi="Arial" w:cs="Arial"/>
            <w:b/>
            <w:bCs/>
            <w:sz w:val="22"/>
            <w:szCs w:val="22"/>
          </w:rPr>
          <w:t>Graduate International Connection (GIC)</w:t>
        </w:r>
      </w:hyperlink>
      <w:r w:rsidRPr="00655A2E">
        <w:rPr>
          <w:rFonts w:ascii="Arial" w:hAnsi="Arial" w:cs="Arial"/>
          <w:sz w:val="22"/>
          <w:szCs w:val="22"/>
        </w:rPr>
        <w:t xml:space="preserve"> is a peer-to-peer mentoring program </w:t>
      </w:r>
      <w:r w:rsidR="00274D81" w:rsidRPr="00655A2E">
        <w:rPr>
          <w:rFonts w:ascii="Arial" w:hAnsi="Arial" w:cs="Arial"/>
          <w:sz w:val="22"/>
          <w:szCs w:val="22"/>
        </w:rPr>
        <w:t>integrat</w:t>
      </w:r>
      <w:r w:rsidR="00072861" w:rsidRPr="00655A2E">
        <w:rPr>
          <w:rFonts w:ascii="Arial" w:hAnsi="Arial" w:cs="Arial"/>
          <w:sz w:val="22"/>
          <w:szCs w:val="22"/>
        </w:rPr>
        <w:t>ing</w:t>
      </w:r>
      <w:r w:rsidR="00274D81" w:rsidRPr="00655A2E">
        <w:rPr>
          <w:rFonts w:ascii="Arial" w:hAnsi="Arial" w:cs="Arial"/>
          <w:sz w:val="22"/>
          <w:szCs w:val="22"/>
        </w:rPr>
        <w:t xml:space="preserve"> international students from over 65 countries into Irvine’s core academic community. Each incoming</w:t>
      </w:r>
      <w:r w:rsidR="00274D81" w:rsidRPr="00655A2E">
        <w:rPr>
          <w:rFonts w:ascii="Arial" w:hAnsi="Arial" w:cs="Arial"/>
          <w:spacing w:val="-9"/>
          <w:sz w:val="22"/>
          <w:szCs w:val="22"/>
        </w:rPr>
        <w:t xml:space="preserve"> </w:t>
      </w:r>
      <w:r w:rsidR="00274D81" w:rsidRPr="00655A2E">
        <w:rPr>
          <w:rFonts w:ascii="Arial" w:hAnsi="Arial" w:cs="Arial"/>
          <w:sz w:val="22"/>
          <w:szCs w:val="22"/>
        </w:rPr>
        <w:t>international</w:t>
      </w:r>
      <w:r w:rsidR="00274D81" w:rsidRPr="00655A2E">
        <w:rPr>
          <w:rFonts w:ascii="Arial" w:hAnsi="Arial" w:cs="Arial"/>
          <w:spacing w:val="-10"/>
          <w:sz w:val="22"/>
          <w:szCs w:val="22"/>
        </w:rPr>
        <w:t xml:space="preserve"> </w:t>
      </w:r>
      <w:r w:rsidR="00274D81" w:rsidRPr="00655A2E">
        <w:rPr>
          <w:rFonts w:ascii="Arial" w:hAnsi="Arial" w:cs="Arial"/>
          <w:sz w:val="22"/>
          <w:szCs w:val="22"/>
        </w:rPr>
        <w:t>graduate</w:t>
      </w:r>
      <w:r w:rsidR="00274D81" w:rsidRPr="00655A2E">
        <w:rPr>
          <w:rFonts w:ascii="Arial" w:hAnsi="Arial" w:cs="Arial"/>
          <w:spacing w:val="-10"/>
          <w:sz w:val="22"/>
          <w:szCs w:val="22"/>
        </w:rPr>
        <w:t xml:space="preserve"> </w:t>
      </w:r>
      <w:r w:rsidR="00274D81" w:rsidRPr="00655A2E">
        <w:rPr>
          <w:rFonts w:ascii="Arial" w:hAnsi="Arial" w:cs="Arial"/>
          <w:sz w:val="22"/>
          <w:szCs w:val="22"/>
        </w:rPr>
        <w:t>student is assigned a knowledgeable peer mentor the summer before their arrival. In-person</w:t>
      </w:r>
      <w:r w:rsidR="00274D81" w:rsidRPr="00655A2E">
        <w:rPr>
          <w:rFonts w:ascii="Arial" w:hAnsi="Arial" w:cs="Arial"/>
          <w:spacing w:val="-10"/>
          <w:sz w:val="22"/>
          <w:szCs w:val="22"/>
        </w:rPr>
        <w:t xml:space="preserve"> </w:t>
      </w:r>
      <w:r w:rsidR="00274D81" w:rsidRPr="00655A2E">
        <w:rPr>
          <w:rFonts w:ascii="Arial" w:hAnsi="Arial" w:cs="Arial"/>
          <w:sz w:val="22"/>
          <w:szCs w:val="22"/>
        </w:rPr>
        <w:t>panels</w:t>
      </w:r>
      <w:r w:rsidR="00274D81" w:rsidRPr="00655A2E">
        <w:rPr>
          <w:rFonts w:ascii="Arial" w:hAnsi="Arial" w:cs="Arial"/>
          <w:spacing w:val="-8"/>
          <w:sz w:val="22"/>
          <w:szCs w:val="22"/>
        </w:rPr>
        <w:t xml:space="preserve"> </w:t>
      </w:r>
      <w:r w:rsidR="00274D81" w:rsidRPr="00655A2E">
        <w:rPr>
          <w:rFonts w:ascii="Arial" w:hAnsi="Arial" w:cs="Arial"/>
          <w:sz w:val="22"/>
          <w:szCs w:val="22"/>
        </w:rPr>
        <w:t>and</w:t>
      </w:r>
      <w:r w:rsidR="00274D81" w:rsidRPr="00655A2E">
        <w:rPr>
          <w:rFonts w:ascii="Arial" w:hAnsi="Arial" w:cs="Arial"/>
          <w:spacing w:val="-10"/>
          <w:sz w:val="22"/>
          <w:szCs w:val="22"/>
        </w:rPr>
        <w:t xml:space="preserve"> </w:t>
      </w:r>
      <w:r w:rsidR="00274D81" w:rsidRPr="00655A2E">
        <w:rPr>
          <w:rFonts w:ascii="Arial" w:hAnsi="Arial" w:cs="Arial"/>
          <w:sz w:val="22"/>
          <w:szCs w:val="22"/>
        </w:rPr>
        <w:t>activities provide</w:t>
      </w:r>
      <w:r w:rsidR="00274D81" w:rsidRPr="00655A2E">
        <w:rPr>
          <w:rFonts w:ascii="Arial" w:hAnsi="Arial" w:cs="Arial"/>
          <w:spacing w:val="-12"/>
          <w:sz w:val="22"/>
          <w:szCs w:val="22"/>
        </w:rPr>
        <w:t xml:space="preserve"> </w:t>
      </w:r>
      <w:r w:rsidR="00274D81" w:rsidRPr="00655A2E">
        <w:rPr>
          <w:rFonts w:ascii="Arial" w:hAnsi="Arial" w:cs="Arial"/>
          <w:sz w:val="22"/>
          <w:szCs w:val="22"/>
        </w:rPr>
        <w:t>additional</w:t>
      </w:r>
      <w:r w:rsidR="00274D81" w:rsidRPr="00655A2E">
        <w:rPr>
          <w:rFonts w:ascii="Arial" w:hAnsi="Arial" w:cs="Arial"/>
          <w:spacing w:val="-12"/>
          <w:sz w:val="22"/>
          <w:szCs w:val="22"/>
        </w:rPr>
        <w:t xml:space="preserve"> </w:t>
      </w:r>
      <w:r w:rsidR="00274D81" w:rsidRPr="00655A2E">
        <w:rPr>
          <w:rFonts w:ascii="Arial" w:hAnsi="Arial" w:cs="Arial"/>
          <w:sz w:val="22"/>
          <w:szCs w:val="22"/>
        </w:rPr>
        <w:t>opportunities</w:t>
      </w:r>
      <w:r w:rsidR="00274D81" w:rsidRPr="00655A2E">
        <w:rPr>
          <w:rFonts w:ascii="Arial" w:hAnsi="Arial" w:cs="Arial"/>
          <w:spacing w:val="-12"/>
          <w:sz w:val="22"/>
          <w:szCs w:val="22"/>
        </w:rPr>
        <w:t xml:space="preserve"> </w:t>
      </w:r>
      <w:r w:rsidR="00274D81" w:rsidRPr="00655A2E">
        <w:rPr>
          <w:rFonts w:ascii="Arial" w:hAnsi="Arial" w:cs="Arial"/>
          <w:sz w:val="22"/>
          <w:szCs w:val="22"/>
        </w:rPr>
        <w:t>to</w:t>
      </w:r>
      <w:r w:rsidR="00274D81" w:rsidRPr="00655A2E">
        <w:rPr>
          <w:rFonts w:ascii="Arial" w:hAnsi="Arial" w:cs="Arial"/>
          <w:spacing w:val="-14"/>
          <w:sz w:val="22"/>
          <w:szCs w:val="22"/>
        </w:rPr>
        <w:t xml:space="preserve"> </w:t>
      </w:r>
      <w:r w:rsidR="001F21CC" w:rsidRPr="00655A2E">
        <w:rPr>
          <w:rFonts w:ascii="Arial" w:hAnsi="Arial" w:cs="Arial"/>
          <w:sz w:val="22"/>
          <w:szCs w:val="22"/>
        </w:rPr>
        <w:t>build a supportive network</w:t>
      </w:r>
      <w:r w:rsidR="00274D81" w:rsidRPr="00655A2E">
        <w:rPr>
          <w:rFonts w:ascii="Arial" w:hAnsi="Arial" w:cs="Arial"/>
          <w:spacing w:val="-13"/>
          <w:sz w:val="22"/>
          <w:szCs w:val="22"/>
        </w:rPr>
        <w:t xml:space="preserve"> </w:t>
      </w:r>
      <w:r w:rsidR="00274D81" w:rsidRPr="00655A2E">
        <w:rPr>
          <w:rFonts w:ascii="Arial" w:hAnsi="Arial" w:cs="Arial"/>
          <w:sz w:val="22"/>
          <w:szCs w:val="22"/>
        </w:rPr>
        <w:t>with</w:t>
      </w:r>
      <w:r w:rsidR="00274D81" w:rsidRPr="00655A2E">
        <w:rPr>
          <w:rFonts w:ascii="Arial" w:hAnsi="Arial" w:cs="Arial"/>
          <w:spacing w:val="-14"/>
          <w:sz w:val="22"/>
          <w:szCs w:val="22"/>
        </w:rPr>
        <w:t xml:space="preserve"> </w:t>
      </w:r>
      <w:r w:rsidR="00274D81" w:rsidRPr="00655A2E">
        <w:rPr>
          <w:rFonts w:ascii="Arial" w:hAnsi="Arial" w:cs="Arial"/>
          <w:sz w:val="22"/>
          <w:szCs w:val="22"/>
        </w:rPr>
        <w:t>other students,</w:t>
      </w:r>
      <w:r w:rsidR="00274D81" w:rsidRPr="00655A2E">
        <w:rPr>
          <w:rFonts w:ascii="Arial" w:hAnsi="Arial" w:cs="Arial"/>
          <w:spacing w:val="-14"/>
          <w:sz w:val="22"/>
          <w:szCs w:val="22"/>
        </w:rPr>
        <w:t xml:space="preserve"> </w:t>
      </w:r>
      <w:r w:rsidR="00274D81" w:rsidRPr="00655A2E">
        <w:rPr>
          <w:rFonts w:ascii="Arial" w:hAnsi="Arial" w:cs="Arial"/>
          <w:sz w:val="22"/>
          <w:szCs w:val="22"/>
        </w:rPr>
        <w:t>practice</w:t>
      </w:r>
      <w:r w:rsidR="00274D81" w:rsidRPr="00655A2E">
        <w:rPr>
          <w:rFonts w:ascii="Arial" w:hAnsi="Arial" w:cs="Arial"/>
          <w:spacing w:val="-15"/>
          <w:sz w:val="22"/>
          <w:szCs w:val="22"/>
        </w:rPr>
        <w:t xml:space="preserve"> </w:t>
      </w:r>
      <w:r w:rsidR="00274D81" w:rsidRPr="00655A2E">
        <w:rPr>
          <w:rFonts w:ascii="Arial" w:hAnsi="Arial" w:cs="Arial"/>
          <w:sz w:val="22"/>
          <w:szCs w:val="22"/>
        </w:rPr>
        <w:t>English,</w:t>
      </w:r>
      <w:r w:rsidR="00274D81" w:rsidRPr="00655A2E">
        <w:rPr>
          <w:rFonts w:ascii="Arial" w:hAnsi="Arial" w:cs="Arial"/>
          <w:spacing w:val="-14"/>
          <w:sz w:val="22"/>
          <w:szCs w:val="22"/>
        </w:rPr>
        <w:t xml:space="preserve"> </w:t>
      </w:r>
      <w:r w:rsidR="00274D81" w:rsidRPr="00655A2E">
        <w:rPr>
          <w:rFonts w:ascii="Arial" w:hAnsi="Arial" w:cs="Arial"/>
          <w:sz w:val="22"/>
          <w:szCs w:val="22"/>
        </w:rPr>
        <w:t xml:space="preserve">and learn about </w:t>
      </w:r>
      <w:r w:rsidR="001F21CC" w:rsidRPr="00655A2E">
        <w:rPr>
          <w:rFonts w:ascii="Arial" w:hAnsi="Arial" w:cs="Arial"/>
          <w:sz w:val="22"/>
          <w:szCs w:val="22"/>
        </w:rPr>
        <w:t xml:space="preserve">the campus and </w:t>
      </w:r>
      <w:r w:rsidR="00274D81" w:rsidRPr="00655A2E">
        <w:rPr>
          <w:rFonts w:ascii="Arial" w:hAnsi="Arial" w:cs="Arial"/>
          <w:sz w:val="22"/>
          <w:szCs w:val="22"/>
        </w:rPr>
        <w:t xml:space="preserve">American </w:t>
      </w:r>
      <w:r w:rsidR="001F21CC" w:rsidRPr="00655A2E">
        <w:rPr>
          <w:rFonts w:ascii="Arial" w:hAnsi="Arial" w:cs="Arial"/>
          <w:sz w:val="22"/>
          <w:szCs w:val="22"/>
        </w:rPr>
        <w:t>culture</w:t>
      </w:r>
      <w:r w:rsidR="00274D81" w:rsidRPr="00655A2E">
        <w:rPr>
          <w:rFonts w:ascii="Arial" w:hAnsi="Arial" w:cs="Arial"/>
          <w:sz w:val="22"/>
          <w:szCs w:val="22"/>
        </w:rPr>
        <w:t>.</w:t>
      </w:r>
    </w:p>
    <w:p w14:paraId="7283CDF2" w14:textId="77777777" w:rsidR="007E56B1" w:rsidRDefault="007E56B1" w:rsidP="00B45234">
      <w:pPr>
        <w:pStyle w:val="BodyText"/>
        <w:ind w:right="234"/>
        <w:rPr>
          <w:rFonts w:ascii="Arial" w:hAnsi="Arial" w:cs="Arial"/>
          <w:sz w:val="22"/>
          <w:szCs w:val="22"/>
        </w:rPr>
      </w:pPr>
    </w:p>
    <w:p w14:paraId="776DF36F" w14:textId="77777777" w:rsidR="007E56B1" w:rsidRPr="00655A2E" w:rsidRDefault="007E56B1" w:rsidP="00B45234">
      <w:pPr>
        <w:pStyle w:val="BodyText"/>
        <w:ind w:right="234"/>
        <w:rPr>
          <w:rFonts w:ascii="Arial" w:hAnsi="Arial" w:cs="Arial"/>
          <w:sz w:val="22"/>
          <w:szCs w:val="22"/>
        </w:rPr>
      </w:pPr>
    </w:p>
    <w:p w14:paraId="082DD0CA" w14:textId="77777777" w:rsidR="00DC418A" w:rsidRPr="00655A2E" w:rsidRDefault="00DC418A" w:rsidP="00B45234">
      <w:pPr>
        <w:pStyle w:val="BodyText"/>
        <w:ind w:right="234"/>
        <w:rPr>
          <w:rFonts w:ascii="Arial" w:hAnsi="Arial" w:cs="Arial"/>
          <w:sz w:val="22"/>
          <w:szCs w:val="22"/>
        </w:rPr>
      </w:pPr>
    </w:p>
    <w:p w14:paraId="23944195" w14:textId="5850F870" w:rsidR="006A1915" w:rsidRPr="00655A2E" w:rsidRDefault="001F21CC" w:rsidP="001C04C3">
      <w:pPr>
        <w:pStyle w:val="ListParagraph"/>
        <w:numPr>
          <w:ilvl w:val="0"/>
          <w:numId w:val="4"/>
        </w:numPr>
        <w:spacing w:after="0" w:line="240" w:lineRule="auto"/>
        <w:rPr>
          <w:rFonts w:ascii="Arial" w:hAnsi="Arial" w:cs="Arial"/>
          <w:sz w:val="22"/>
          <w:szCs w:val="22"/>
        </w:rPr>
      </w:pPr>
      <w:r w:rsidRPr="00655A2E">
        <w:rPr>
          <w:rFonts w:ascii="Arial" w:hAnsi="Arial" w:cs="Arial"/>
          <w:b/>
          <w:bCs/>
          <w:sz w:val="22"/>
          <w:szCs w:val="22"/>
        </w:rPr>
        <w:t xml:space="preserve">TEACHING, </w:t>
      </w:r>
      <w:r w:rsidR="006A1915" w:rsidRPr="00655A2E">
        <w:rPr>
          <w:rFonts w:ascii="Arial" w:hAnsi="Arial" w:cs="Arial"/>
          <w:b/>
          <w:bCs/>
          <w:sz w:val="22"/>
          <w:szCs w:val="22"/>
        </w:rPr>
        <w:t>PROFESSIONAL</w:t>
      </w:r>
      <w:r w:rsidRPr="00655A2E">
        <w:rPr>
          <w:rFonts w:ascii="Arial" w:hAnsi="Arial" w:cs="Arial"/>
          <w:b/>
          <w:bCs/>
          <w:sz w:val="22"/>
          <w:szCs w:val="22"/>
        </w:rPr>
        <w:t xml:space="preserve">, AND </w:t>
      </w:r>
      <w:r w:rsidR="006A1915" w:rsidRPr="00655A2E">
        <w:rPr>
          <w:rFonts w:ascii="Arial" w:hAnsi="Arial" w:cs="Arial"/>
          <w:b/>
          <w:bCs/>
          <w:sz w:val="22"/>
          <w:szCs w:val="22"/>
        </w:rPr>
        <w:t>CAREER DEVELOPMENT</w:t>
      </w:r>
      <w:r w:rsidR="006A1915" w:rsidRPr="00655A2E">
        <w:rPr>
          <w:rFonts w:ascii="Arial" w:hAnsi="Arial" w:cs="Arial"/>
          <w:b/>
          <w:bCs/>
          <w:sz w:val="22"/>
          <w:szCs w:val="22"/>
          <w:u w:val="single"/>
        </w:rPr>
        <w:t xml:space="preserve">  </w:t>
      </w:r>
    </w:p>
    <w:p w14:paraId="2645E4BD" w14:textId="77777777" w:rsidR="00A973E2" w:rsidRPr="00655A2E" w:rsidRDefault="00A973E2" w:rsidP="001C04C3">
      <w:pPr>
        <w:spacing w:after="0" w:line="240" w:lineRule="auto"/>
        <w:rPr>
          <w:rFonts w:ascii="Arial" w:hAnsi="Arial" w:cs="Arial"/>
          <w:sz w:val="22"/>
          <w:szCs w:val="22"/>
        </w:rPr>
      </w:pPr>
    </w:p>
    <w:p w14:paraId="0EA33FD0" w14:textId="4767336E" w:rsidR="009F66BC" w:rsidRPr="00655A2E" w:rsidRDefault="00CF2D1E" w:rsidP="001C04C3">
      <w:pPr>
        <w:spacing w:after="0" w:line="240" w:lineRule="auto"/>
        <w:rPr>
          <w:rFonts w:ascii="Arial" w:hAnsi="Arial" w:cs="Arial"/>
          <w:sz w:val="22"/>
          <w:szCs w:val="22"/>
        </w:rPr>
      </w:pPr>
      <w:hyperlink r:id="rId14" w:history="1">
        <w:r w:rsidRPr="00655A2E">
          <w:rPr>
            <w:rStyle w:val="Hyperlink"/>
            <w:rFonts w:ascii="Arial" w:hAnsi="Arial" w:cs="Arial"/>
            <w:b/>
            <w:bCs/>
            <w:sz w:val="22"/>
            <w:szCs w:val="22"/>
          </w:rPr>
          <w:t>Public Speaking Certificate</w:t>
        </w:r>
      </w:hyperlink>
      <w:r w:rsidR="001F1461" w:rsidRPr="00655A2E">
        <w:rPr>
          <w:rFonts w:ascii="Arial" w:hAnsi="Arial" w:cs="Arial"/>
          <w:sz w:val="22"/>
          <w:szCs w:val="22"/>
        </w:rPr>
        <w:t xml:space="preserve"> is an </w:t>
      </w:r>
      <w:r w:rsidR="00A973E2" w:rsidRPr="00655A2E">
        <w:rPr>
          <w:rFonts w:ascii="Arial" w:hAnsi="Arial" w:cs="Arial"/>
          <w:sz w:val="22"/>
          <w:szCs w:val="22"/>
        </w:rPr>
        <w:t xml:space="preserve">eight-week program </w:t>
      </w:r>
      <w:r w:rsidR="001F1461" w:rsidRPr="00655A2E">
        <w:rPr>
          <w:rFonts w:ascii="Arial" w:hAnsi="Arial" w:cs="Arial"/>
          <w:sz w:val="22"/>
          <w:szCs w:val="22"/>
        </w:rPr>
        <w:t>t</w:t>
      </w:r>
      <w:r w:rsidR="00A973E2" w:rsidRPr="00655A2E">
        <w:rPr>
          <w:rFonts w:ascii="Arial" w:hAnsi="Arial" w:cs="Arial"/>
          <w:sz w:val="22"/>
          <w:szCs w:val="22"/>
        </w:rPr>
        <w:t>each</w:t>
      </w:r>
      <w:r w:rsidR="001F1461" w:rsidRPr="00655A2E">
        <w:rPr>
          <w:rFonts w:ascii="Arial" w:hAnsi="Arial" w:cs="Arial"/>
          <w:sz w:val="22"/>
          <w:szCs w:val="22"/>
        </w:rPr>
        <w:t>ing</w:t>
      </w:r>
      <w:r w:rsidR="00A973E2" w:rsidRPr="00655A2E">
        <w:rPr>
          <w:rFonts w:ascii="Arial" w:hAnsi="Arial" w:cs="Arial"/>
          <w:sz w:val="22"/>
          <w:szCs w:val="22"/>
        </w:rPr>
        <w:t xml:space="preserve"> effective presentation skills and public speaking fundamentals. Participants learn how to overcome nerves, distill research into an engaging pitch, and develop effective vocal techniques. Student presentations are recorded in week one and week eight and evaluated for improvement.</w:t>
      </w:r>
    </w:p>
    <w:p w14:paraId="36434E6C" w14:textId="77777777" w:rsidR="00875A8E" w:rsidRPr="00655A2E" w:rsidRDefault="00875A8E" w:rsidP="0085481D">
      <w:pPr>
        <w:spacing w:after="0" w:line="240" w:lineRule="auto"/>
        <w:rPr>
          <w:rFonts w:ascii="Arial" w:hAnsi="Arial" w:cs="Arial"/>
          <w:sz w:val="22"/>
          <w:szCs w:val="22"/>
        </w:rPr>
      </w:pPr>
    </w:p>
    <w:p w14:paraId="1ABB65CC" w14:textId="33F98224" w:rsidR="00875A8E" w:rsidRPr="00655A2E" w:rsidRDefault="00875A8E" w:rsidP="0085481D">
      <w:pPr>
        <w:spacing w:after="0" w:line="240" w:lineRule="auto"/>
        <w:rPr>
          <w:rFonts w:ascii="Arial" w:hAnsi="Arial" w:cs="Arial"/>
          <w:sz w:val="22"/>
          <w:szCs w:val="22"/>
        </w:rPr>
      </w:pPr>
      <w:hyperlink r:id="rId15" w:anchor=":~:text=Improv%20for%20Teaching%20is%20a,a%20dynamic%20and%20engaging%20classroom!" w:history="1">
        <w:r w:rsidRPr="00655A2E">
          <w:rPr>
            <w:rStyle w:val="Hyperlink"/>
            <w:rFonts w:ascii="Arial" w:hAnsi="Arial" w:cs="Arial"/>
            <w:b/>
            <w:bCs/>
            <w:sz w:val="22"/>
            <w:szCs w:val="22"/>
          </w:rPr>
          <w:t>Improv for Teaching</w:t>
        </w:r>
      </w:hyperlink>
      <w:r w:rsidRPr="00655A2E">
        <w:rPr>
          <w:rFonts w:ascii="Arial" w:hAnsi="Arial" w:cs="Arial"/>
          <w:sz w:val="22"/>
          <w:szCs w:val="22"/>
        </w:rPr>
        <w:t xml:space="preserve"> is a four-session program that equips educators with the skills necessary to create engaging classroom environments. Its objective is to instill confidence in teachers, enable them to think quickly on their feet, and remain composed in unforeseen situations. </w:t>
      </w:r>
    </w:p>
    <w:p w14:paraId="18636890" w14:textId="77777777" w:rsidR="00F37C49" w:rsidRPr="00655A2E" w:rsidRDefault="00F37C49" w:rsidP="0085481D">
      <w:pPr>
        <w:spacing w:after="0" w:line="240" w:lineRule="auto"/>
        <w:rPr>
          <w:rFonts w:ascii="Arial" w:hAnsi="Arial" w:cs="Arial"/>
          <w:b/>
          <w:bCs/>
          <w:sz w:val="22"/>
          <w:szCs w:val="22"/>
        </w:rPr>
      </w:pPr>
    </w:p>
    <w:p w14:paraId="7DB648B0" w14:textId="6F2655FF" w:rsidR="000A41D1" w:rsidRPr="00655A2E" w:rsidRDefault="00F37C49" w:rsidP="0085481D">
      <w:pPr>
        <w:spacing w:after="0" w:line="240" w:lineRule="auto"/>
        <w:rPr>
          <w:rFonts w:ascii="Arial" w:hAnsi="Arial" w:cs="Arial"/>
          <w:sz w:val="22"/>
          <w:szCs w:val="22"/>
        </w:rPr>
      </w:pPr>
      <w:hyperlink r:id="rId16" w:history="1">
        <w:r w:rsidRPr="00655A2E">
          <w:rPr>
            <w:rStyle w:val="Hyperlink"/>
            <w:rFonts w:ascii="Arial" w:hAnsi="Arial" w:cs="Arial"/>
            <w:b/>
            <w:bCs/>
            <w:sz w:val="22"/>
            <w:szCs w:val="22"/>
          </w:rPr>
          <w:t>Certificate in Teaching Excellence Program</w:t>
        </w:r>
      </w:hyperlink>
      <w:r w:rsidRPr="00655A2E">
        <w:rPr>
          <w:rFonts w:ascii="Arial" w:hAnsi="Arial" w:cs="Arial"/>
          <w:b/>
          <w:bCs/>
          <w:sz w:val="22"/>
          <w:szCs w:val="22"/>
        </w:rPr>
        <w:t xml:space="preserve"> </w:t>
      </w:r>
      <w:r w:rsidRPr="00655A2E">
        <w:rPr>
          <w:rFonts w:ascii="Arial" w:hAnsi="Arial" w:cs="Arial"/>
          <w:sz w:val="22"/>
          <w:szCs w:val="22"/>
        </w:rPr>
        <w:t xml:space="preserve">(CTEP), </w:t>
      </w:r>
      <w:r w:rsidR="002B510E" w:rsidRPr="00655A2E">
        <w:rPr>
          <w:rFonts w:ascii="Arial" w:hAnsi="Arial" w:cs="Arial"/>
          <w:sz w:val="22"/>
          <w:szCs w:val="22"/>
        </w:rPr>
        <w:t>offered by the Division of Teaching Excellence and Innovation (DTEI), delivers</w:t>
      </w:r>
      <w:r w:rsidRPr="00655A2E">
        <w:rPr>
          <w:rFonts w:ascii="Arial" w:hAnsi="Arial" w:cs="Arial"/>
          <w:sz w:val="22"/>
          <w:szCs w:val="22"/>
        </w:rPr>
        <w:t xml:space="preserve"> </w:t>
      </w:r>
      <w:r w:rsidR="002B510E" w:rsidRPr="00655A2E">
        <w:rPr>
          <w:rFonts w:ascii="Arial" w:hAnsi="Arial" w:cs="Arial"/>
          <w:sz w:val="22"/>
          <w:szCs w:val="22"/>
        </w:rPr>
        <w:t xml:space="preserve">comprehensive </w:t>
      </w:r>
      <w:r w:rsidRPr="00655A2E">
        <w:rPr>
          <w:rFonts w:ascii="Arial" w:hAnsi="Arial" w:cs="Arial"/>
          <w:sz w:val="22"/>
          <w:szCs w:val="22"/>
        </w:rPr>
        <w:t xml:space="preserve">pedagogical training for UCI graduate students and postdoctoral </w:t>
      </w:r>
      <w:r w:rsidR="000A41D1" w:rsidRPr="00655A2E">
        <w:rPr>
          <w:rFonts w:ascii="Arial" w:hAnsi="Arial" w:cs="Arial"/>
          <w:sz w:val="22"/>
          <w:szCs w:val="22"/>
        </w:rPr>
        <w:t>scholars</w:t>
      </w:r>
      <w:r w:rsidRPr="00655A2E">
        <w:rPr>
          <w:rFonts w:ascii="Arial" w:hAnsi="Arial" w:cs="Arial"/>
          <w:sz w:val="22"/>
          <w:szCs w:val="22"/>
        </w:rPr>
        <w:t xml:space="preserve"> in a flexible</w:t>
      </w:r>
      <w:r w:rsidR="002B510E" w:rsidRPr="00655A2E">
        <w:rPr>
          <w:rFonts w:ascii="Arial" w:hAnsi="Arial" w:cs="Arial"/>
          <w:sz w:val="22"/>
          <w:szCs w:val="22"/>
        </w:rPr>
        <w:t xml:space="preserve">, </w:t>
      </w:r>
      <w:r w:rsidRPr="00655A2E">
        <w:rPr>
          <w:rFonts w:ascii="Arial" w:hAnsi="Arial" w:cs="Arial"/>
          <w:sz w:val="22"/>
          <w:szCs w:val="22"/>
        </w:rPr>
        <w:t>self-paced</w:t>
      </w:r>
      <w:r w:rsidR="002B510E" w:rsidRPr="00655A2E">
        <w:rPr>
          <w:rFonts w:ascii="Arial" w:hAnsi="Arial" w:cs="Arial"/>
          <w:sz w:val="22"/>
          <w:szCs w:val="22"/>
        </w:rPr>
        <w:t xml:space="preserve"> manner</w:t>
      </w:r>
      <w:r w:rsidRPr="00655A2E">
        <w:rPr>
          <w:rFonts w:ascii="Arial" w:hAnsi="Arial" w:cs="Arial"/>
          <w:sz w:val="22"/>
          <w:szCs w:val="22"/>
        </w:rPr>
        <w:t xml:space="preserve">. </w:t>
      </w:r>
      <w:r w:rsidR="002B510E" w:rsidRPr="00655A2E">
        <w:rPr>
          <w:rFonts w:ascii="Arial" w:hAnsi="Arial" w:cs="Arial"/>
          <w:sz w:val="22"/>
          <w:szCs w:val="22"/>
        </w:rPr>
        <w:t xml:space="preserve">Upon completion, </w:t>
      </w:r>
      <w:r w:rsidRPr="00655A2E">
        <w:rPr>
          <w:rFonts w:ascii="Arial" w:hAnsi="Arial" w:cs="Arial"/>
          <w:sz w:val="22"/>
          <w:szCs w:val="22"/>
        </w:rPr>
        <w:t xml:space="preserve">participants will </w:t>
      </w:r>
      <w:r w:rsidR="002B510E" w:rsidRPr="00655A2E">
        <w:rPr>
          <w:rFonts w:ascii="Arial" w:hAnsi="Arial" w:cs="Arial"/>
          <w:sz w:val="22"/>
          <w:szCs w:val="22"/>
        </w:rPr>
        <w:t xml:space="preserve">be proficient in: </w:t>
      </w:r>
      <w:r w:rsidRPr="00655A2E">
        <w:rPr>
          <w:rFonts w:ascii="Arial" w:hAnsi="Arial" w:cs="Arial"/>
          <w:sz w:val="22"/>
          <w:szCs w:val="22"/>
        </w:rPr>
        <w:t xml:space="preserve">(1) </w:t>
      </w:r>
      <w:r w:rsidR="002B510E" w:rsidRPr="00655A2E">
        <w:rPr>
          <w:rFonts w:ascii="Arial" w:hAnsi="Arial" w:cs="Arial"/>
          <w:sz w:val="22"/>
          <w:szCs w:val="22"/>
        </w:rPr>
        <w:t xml:space="preserve">designing </w:t>
      </w:r>
      <w:r w:rsidRPr="00655A2E">
        <w:rPr>
          <w:rFonts w:ascii="Arial" w:hAnsi="Arial" w:cs="Arial"/>
          <w:sz w:val="22"/>
          <w:szCs w:val="22"/>
        </w:rPr>
        <w:t xml:space="preserve">lessons using evidence-based pedagogical principles; (2) </w:t>
      </w:r>
      <w:r w:rsidR="002B510E" w:rsidRPr="00655A2E">
        <w:rPr>
          <w:rFonts w:ascii="Arial" w:hAnsi="Arial" w:cs="Arial"/>
          <w:sz w:val="22"/>
          <w:szCs w:val="22"/>
        </w:rPr>
        <w:t xml:space="preserve">analyzing and evaluating </w:t>
      </w:r>
      <w:r w:rsidRPr="00655A2E">
        <w:rPr>
          <w:rFonts w:ascii="Arial" w:hAnsi="Arial" w:cs="Arial"/>
          <w:sz w:val="22"/>
          <w:szCs w:val="22"/>
        </w:rPr>
        <w:t xml:space="preserve">teaching practices, </w:t>
      </w:r>
      <w:proofErr w:type="gramStart"/>
      <w:r w:rsidRPr="00655A2E">
        <w:rPr>
          <w:rFonts w:ascii="Arial" w:hAnsi="Arial" w:cs="Arial"/>
          <w:sz w:val="22"/>
          <w:szCs w:val="22"/>
        </w:rPr>
        <w:t>and;</w:t>
      </w:r>
      <w:proofErr w:type="gramEnd"/>
      <w:r w:rsidRPr="00655A2E">
        <w:rPr>
          <w:rFonts w:ascii="Arial" w:hAnsi="Arial" w:cs="Arial"/>
          <w:sz w:val="22"/>
          <w:szCs w:val="22"/>
        </w:rPr>
        <w:t xml:space="preserve"> (3) </w:t>
      </w:r>
      <w:r w:rsidR="002B510E" w:rsidRPr="00655A2E">
        <w:rPr>
          <w:rFonts w:ascii="Arial" w:hAnsi="Arial" w:cs="Arial"/>
          <w:sz w:val="22"/>
          <w:szCs w:val="22"/>
        </w:rPr>
        <w:t>facilitating learning through advanced pedagogical techniques.</w:t>
      </w:r>
    </w:p>
    <w:p w14:paraId="6AABA5F1" w14:textId="77777777" w:rsidR="00597AAB" w:rsidRPr="00655A2E" w:rsidRDefault="00597AAB" w:rsidP="0085481D">
      <w:pPr>
        <w:spacing w:after="0" w:line="240" w:lineRule="auto"/>
        <w:rPr>
          <w:rFonts w:ascii="Arial" w:hAnsi="Arial" w:cs="Arial"/>
          <w:sz w:val="22"/>
          <w:szCs w:val="22"/>
        </w:rPr>
      </w:pPr>
    </w:p>
    <w:p w14:paraId="0DB839C5" w14:textId="010BC5A6" w:rsidR="00597AAB" w:rsidRPr="00597AAB" w:rsidRDefault="00597AAB" w:rsidP="00597AAB">
      <w:pPr>
        <w:spacing w:after="0" w:line="240" w:lineRule="auto"/>
        <w:rPr>
          <w:rFonts w:ascii="Arial" w:hAnsi="Arial" w:cs="Arial"/>
          <w:sz w:val="22"/>
          <w:szCs w:val="22"/>
        </w:rPr>
      </w:pPr>
      <w:r w:rsidRPr="00655A2E">
        <w:rPr>
          <w:rFonts w:ascii="Arial" w:hAnsi="Arial" w:cs="Arial"/>
          <w:sz w:val="22"/>
          <w:szCs w:val="22"/>
        </w:rPr>
        <w:t xml:space="preserve">The </w:t>
      </w:r>
      <w:hyperlink r:id="rId17" w:history="1">
        <w:r w:rsidR="00F52450" w:rsidRPr="00655A2E">
          <w:rPr>
            <w:rStyle w:val="Hyperlink"/>
            <w:rFonts w:ascii="Arial" w:hAnsi="Arial" w:cs="Arial"/>
            <w:b/>
            <w:sz w:val="22"/>
            <w:szCs w:val="22"/>
          </w:rPr>
          <w:t>Pedagogical Scholars Program</w:t>
        </w:r>
      </w:hyperlink>
      <w:r w:rsidR="00F52450" w:rsidRPr="00655A2E">
        <w:rPr>
          <w:rFonts w:ascii="Arial" w:hAnsi="Arial" w:cs="Arial"/>
          <w:b/>
          <w:bCs/>
          <w:sz w:val="22"/>
          <w:szCs w:val="22"/>
        </w:rPr>
        <w:t>,</w:t>
      </w:r>
      <w:r w:rsidR="00F52450" w:rsidRPr="00655A2E">
        <w:rPr>
          <w:rFonts w:ascii="Arial" w:hAnsi="Arial" w:cs="Arial"/>
          <w:sz w:val="22"/>
          <w:szCs w:val="22"/>
        </w:rPr>
        <w:t xml:space="preserve"> </w:t>
      </w:r>
      <w:r w:rsidRPr="00597AAB">
        <w:rPr>
          <w:rFonts w:ascii="Arial" w:hAnsi="Arial" w:cs="Arial"/>
          <w:sz w:val="22"/>
          <w:szCs w:val="22"/>
        </w:rPr>
        <w:t xml:space="preserve">facilitated </w:t>
      </w:r>
      <w:r w:rsidR="000E28D9" w:rsidRPr="00655A2E">
        <w:rPr>
          <w:rFonts w:ascii="Arial" w:hAnsi="Arial" w:cs="Arial"/>
          <w:sz w:val="22"/>
          <w:szCs w:val="22"/>
        </w:rPr>
        <w:t xml:space="preserve">by </w:t>
      </w:r>
      <w:r w:rsidR="00F52450" w:rsidRPr="00655A2E">
        <w:rPr>
          <w:rFonts w:ascii="Arial" w:hAnsi="Arial" w:cs="Arial"/>
          <w:sz w:val="22"/>
          <w:szCs w:val="22"/>
        </w:rPr>
        <w:t>the Division of Teaching Excellence and Innovation (DTEI),</w:t>
      </w:r>
      <w:r w:rsidRPr="00655A2E">
        <w:rPr>
          <w:rFonts w:ascii="Arial" w:hAnsi="Arial" w:cs="Arial"/>
          <w:sz w:val="22"/>
          <w:szCs w:val="22"/>
        </w:rPr>
        <w:t xml:space="preserve"> is a </w:t>
      </w:r>
      <w:r w:rsidRPr="00597AAB">
        <w:rPr>
          <w:rFonts w:ascii="Arial" w:hAnsi="Arial" w:cs="Arial"/>
          <w:sz w:val="22"/>
          <w:szCs w:val="22"/>
        </w:rPr>
        <w:t>prestigious initiative designed to prepare future faculty members</w:t>
      </w:r>
      <w:r w:rsidRPr="00655A2E">
        <w:rPr>
          <w:rFonts w:ascii="Arial" w:hAnsi="Arial" w:cs="Arial"/>
          <w:sz w:val="22"/>
          <w:szCs w:val="22"/>
        </w:rPr>
        <w:t xml:space="preserve">. </w:t>
      </w:r>
      <w:r w:rsidRPr="00597AAB">
        <w:rPr>
          <w:rFonts w:ascii="Arial" w:hAnsi="Arial" w:cs="Arial"/>
          <w:sz w:val="22"/>
          <w:szCs w:val="22"/>
        </w:rPr>
        <w:t>Admission to this competitive program is based on demonstrated excellence in teaching, promising scholarly work, and service contributions to the University, department, and professional community</w:t>
      </w:r>
      <w:r w:rsidR="00F52450" w:rsidRPr="00655A2E">
        <w:rPr>
          <w:rFonts w:ascii="Arial" w:hAnsi="Arial" w:cs="Arial"/>
          <w:sz w:val="22"/>
          <w:szCs w:val="22"/>
        </w:rPr>
        <w:t xml:space="preserve">. </w:t>
      </w:r>
      <w:r w:rsidRPr="00597AAB">
        <w:rPr>
          <w:rFonts w:ascii="Arial" w:hAnsi="Arial" w:cs="Arial"/>
          <w:sz w:val="22"/>
          <w:szCs w:val="22"/>
        </w:rPr>
        <w:t>Participants benefit from advanced pedagogical and professional development within a supportive interdisciplinary environment. Additionally, scholars receive personalized guidance for the academic job market and are awarded a $2,500 stipend for their participation.</w:t>
      </w:r>
    </w:p>
    <w:p w14:paraId="13D410FE" w14:textId="77777777" w:rsidR="00597AAB" w:rsidRPr="00655A2E" w:rsidRDefault="00597AAB" w:rsidP="001C04C3">
      <w:pPr>
        <w:spacing w:after="0" w:line="240" w:lineRule="auto"/>
        <w:rPr>
          <w:rFonts w:ascii="Arial" w:hAnsi="Arial" w:cs="Arial"/>
          <w:sz w:val="22"/>
          <w:szCs w:val="22"/>
        </w:rPr>
      </w:pPr>
    </w:p>
    <w:p w14:paraId="5F180391" w14:textId="40B04313" w:rsidR="000C5495" w:rsidRPr="00655A2E" w:rsidRDefault="00FA1F6D" w:rsidP="001C04C3">
      <w:pPr>
        <w:pStyle w:val="BodyText"/>
        <w:rPr>
          <w:rFonts w:ascii="Arial" w:hAnsi="Arial" w:cs="Arial"/>
          <w:sz w:val="22"/>
          <w:szCs w:val="22"/>
        </w:rPr>
      </w:pPr>
      <w:hyperlink r:id="rId18">
        <w:r w:rsidRPr="00655A2E">
          <w:rPr>
            <w:rStyle w:val="Hyperlink"/>
            <w:rFonts w:ascii="Arial" w:hAnsi="Arial" w:cs="Arial"/>
            <w:b/>
            <w:bCs/>
            <w:sz w:val="22"/>
            <w:szCs w:val="22"/>
          </w:rPr>
          <w:t>Preparing for Faculty Careers</w:t>
        </w:r>
      </w:hyperlink>
      <w:r w:rsidR="001F1461" w:rsidRPr="00655A2E">
        <w:rPr>
          <w:rStyle w:val="Hyperlink"/>
          <w:rFonts w:ascii="Arial" w:hAnsi="Arial" w:cs="Arial"/>
          <w:b/>
          <w:bCs/>
          <w:sz w:val="22"/>
          <w:szCs w:val="22"/>
        </w:rPr>
        <w:t>.</w:t>
      </w:r>
      <w:r w:rsidR="001F1461" w:rsidRPr="00655A2E">
        <w:rPr>
          <w:rFonts w:ascii="Arial" w:hAnsi="Arial" w:cs="Arial"/>
          <w:sz w:val="22"/>
          <w:szCs w:val="22"/>
        </w:rPr>
        <w:t xml:space="preserve"> This </w:t>
      </w:r>
      <w:r w:rsidR="008276F7" w:rsidRPr="00655A2E">
        <w:rPr>
          <w:rFonts w:ascii="Arial" w:hAnsi="Arial" w:cs="Arial"/>
          <w:sz w:val="22"/>
          <w:szCs w:val="22"/>
        </w:rPr>
        <w:t xml:space="preserve">summer </w:t>
      </w:r>
      <w:r w:rsidR="00E90D0D" w:rsidRPr="00655A2E">
        <w:rPr>
          <w:rFonts w:ascii="Arial" w:hAnsi="Arial" w:cs="Arial"/>
          <w:sz w:val="22"/>
          <w:szCs w:val="22"/>
        </w:rPr>
        <w:t xml:space="preserve">certificate program </w:t>
      </w:r>
      <w:r w:rsidR="001F1461" w:rsidRPr="00655A2E">
        <w:rPr>
          <w:rFonts w:ascii="Arial" w:hAnsi="Arial" w:cs="Arial"/>
          <w:sz w:val="22"/>
          <w:szCs w:val="22"/>
        </w:rPr>
        <w:t>p</w:t>
      </w:r>
      <w:r w:rsidR="00E90D0D" w:rsidRPr="00655A2E">
        <w:rPr>
          <w:rFonts w:ascii="Arial" w:hAnsi="Arial" w:cs="Arial"/>
          <w:sz w:val="22"/>
          <w:szCs w:val="22"/>
        </w:rPr>
        <w:t>repar</w:t>
      </w:r>
      <w:r w:rsidR="001F1461" w:rsidRPr="00655A2E">
        <w:rPr>
          <w:rFonts w:ascii="Arial" w:hAnsi="Arial" w:cs="Arial"/>
          <w:sz w:val="22"/>
          <w:szCs w:val="22"/>
        </w:rPr>
        <w:t>es</w:t>
      </w:r>
      <w:r w:rsidR="00E90D0D" w:rsidRPr="00655A2E">
        <w:rPr>
          <w:rFonts w:ascii="Arial" w:hAnsi="Arial" w:cs="Arial"/>
          <w:spacing w:val="-14"/>
          <w:sz w:val="22"/>
          <w:szCs w:val="22"/>
        </w:rPr>
        <w:t xml:space="preserve"> </w:t>
      </w:r>
      <w:r w:rsidR="00E90D0D" w:rsidRPr="00655A2E">
        <w:rPr>
          <w:rFonts w:ascii="Arial" w:hAnsi="Arial" w:cs="Arial"/>
          <w:sz w:val="22"/>
          <w:szCs w:val="22"/>
        </w:rPr>
        <w:t>graduate</w:t>
      </w:r>
      <w:r w:rsidR="00E90D0D" w:rsidRPr="00655A2E">
        <w:rPr>
          <w:rFonts w:ascii="Arial" w:hAnsi="Arial" w:cs="Arial"/>
          <w:spacing w:val="-15"/>
          <w:sz w:val="22"/>
          <w:szCs w:val="22"/>
        </w:rPr>
        <w:t xml:space="preserve"> </w:t>
      </w:r>
      <w:r w:rsidR="00E90D0D" w:rsidRPr="00655A2E">
        <w:rPr>
          <w:rFonts w:ascii="Arial" w:hAnsi="Arial" w:cs="Arial"/>
          <w:sz w:val="22"/>
          <w:szCs w:val="22"/>
        </w:rPr>
        <w:t>students</w:t>
      </w:r>
      <w:r w:rsidR="00E90D0D" w:rsidRPr="00655A2E">
        <w:rPr>
          <w:rFonts w:ascii="Arial" w:hAnsi="Arial" w:cs="Arial"/>
          <w:spacing w:val="-7"/>
          <w:sz w:val="22"/>
          <w:szCs w:val="22"/>
        </w:rPr>
        <w:t xml:space="preserve"> </w:t>
      </w:r>
      <w:r w:rsidR="00E90D0D" w:rsidRPr="00655A2E">
        <w:rPr>
          <w:rFonts w:ascii="Arial" w:hAnsi="Arial" w:cs="Arial"/>
          <w:sz w:val="22"/>
          <w:szCs w:val="22"/>
        </w:rPr>
        <w:t>and</w:t>
      </w:r>
      <w:r w:rsidR="00E90D0D" w:rsidRPr="00655A2E">
        <w:rPr>
          <w:rFonts w:ascii="Arial" w:hAnsi="Arial" w:cs="Arial"/>
          <w:spacing w:val="-14"/>
          <w:sz w:val="22"/>
          <w:szCs w:val="22"/>
        </w:rPr>
        <w:t xml:space="preserve"> </w:t>
      </w:r>
      <w:r w:rsidR="00E90D0D" w:rsidRPr="00655A2E">
        <w:rPr>
          <w:rFonts w:ascii="Arial" w:hAnsi="Arial" w:cs="Arial"/>
          <w:sz w:val="22"/>
          <w:szCs w:val="22"/>
        </w:rPr>
        <w:t xml:space="preserve">postdoctoral scholars for the academic job market. </w:t>
      </w:r>
      <w:r w:rsidR="008276F7" w:rsidRPr="00655A2E">
        <w:rPr>
          <w:rFonts w:ascii="Arial" w:hAnsi="Arial" w:cs="Arial"/>
          <w:sz w:val="22"/>
          <w:szCs w:val="22"/>
        </w:rPr>
        <w:t xml:space="preserve">In </w:t>
      </w:r>
      <w:r w:rsidR="005D2729">
        <w:rPr>
          <w:rFonts w:ascii="Arial" w:hAnsi="Arial" w:cs="Arial"/>
          <w:sz w:val="22"/>
          <w:szCs w:val="22"/>
        </w:rPr>
        <w:t>six</w:t>
      </w:r>
      <w:r w:rsidR="008276F7" w:rsidRPr="00655A2E">
        <w:rPr>
          <w:rFonts w:ascii="Arial" w:hAnsi="Arial" w:cs="Arial"/>
          <w:sz w:val="22"/>
          <w:szCs w:val="22"/>
        </w:rPr>
        <w:t xml:space="preserve"> interactive</w:t>
      </w:r>
      <w:r w:rsidR="008276F7" w:rsidRPr="00655A2E">
        <w:rPr>
          <w:rFonts w:ascii="Arial" w:hAnsi="Arial" w:cs="Arial"/>
          <w:spacing w:val="-11"/>
          <w:sz w:val="22"/>
          <w:szCs w:val="22"/>
        </w:rPr>
        <w:t xml:space="preserve"> </w:t>
      </w:r>
      <w:r w:rsidR="008276F7" w:rsidRPr="00655A2E">
        <w:rPr>
          <w:rFonts w:ascii="Arial" w:hAnsi="Arial" w:cs="Arial"/>
          <w:sz w:val="22"/>
          <w:szCs w:val="22"/>
        </w:rPr>
        <w:t xml:space="preserve">sessions, participants learn how </w:t>
      </w:r>
      <w:r w:rsidR="00E90D0D" w:rsidRPr="00655A2E">
        <w:rPr>
          <w:rFonts w:ascii="Arial" w:hAnsi="Arial" w:cs="Arial"/>
          <w:sz w:val="22"/>
          <w:szCs w:val="22"/>
        </w:rPr>
        <w:t xml:space="preserve">to search for academic positions, </w:t>
      </w:r>
      <w:r w:rsidR="001F1461" w:rsidRPr="00655A2E">
        <w:rPr>
          <w:rFonts w:ascii="Arial" w:hAnsi="Arial" w:cs="Arial"/>
          <w:sz w:val="22"/>
          <w:szCs w:val="22"/>
        </w:rPr>
        <w:t>write</w:t>
      </w:r>
      <w:r w:rsidR="00E90D0D" w:rsidRPr="00655A2E">
        <w:rPr>
          <w:rFonts w:ascii="Arial" w:hAnsi="Arial" w:cs="Arial"/>
          <w:sz w:val="22"/>
          <w:szCs w:val="22"/>
        </w:rPr>
        <w:t xml:space="preserve"> an application for an academic position, craft an effective teaching philosophy, and prepa</w:t>
      </w:r>
      <w:r w:rsidR="008276F7" w:rsidRPr="00655A2E">
        <w:rPr>
          <w:rFonts w:ascii="Arial" w:hAnsi="Arial" w:cs="Arial"/>
          <w:sz w:val="22"/>
          <w:szCs w:val="22"/>
        </w:rPr>
        <w:t>re</w:t>
      </w:r>
      <w:r w:rsidR="00E90D0D" w:rsidRPr="00655A2E">
        <w:rPr>
          <w:rFonts w:ascii="Arial" w:hAnsi="Arial" w:cs="Arial"/>
          <w:sz w:val="22"/>
          <w:szCs w:val="22"/>
        </w:rPr>
        <w:t xml:space="preserve"> for job interview</w:t>
      </w:r>
      <w:r w:rsidR="008276F7" w:rsidRPr="00655A2E">
        <w:rPr>
          <w:rFonts w:ascii="Arial" w:hAnsi="Arial" w:cs="Arial"/>
          <w:sz w:val="22"/>
          <w:szCs w:val="22"/>
        </w:rPr>
        <w:t>s</w:t>
      </w:r>
      <w:r w:rsidR="00E90D0D" w:rsidRPr="00655A2E">
        <w:rPr>
          <w:rFonts w:ascii="Arial" w:hAnsi="Arial" w:cs="Arial"/>
          <w:sz w:val="22"/>
          <w:szCs w:val="22"/>
        </w:rPr>
        <w:t>.</w:t>
      </w:r>
    </w:p>
    <w:p w14:paraId="22CAA8B7" w14:textId="77777777" w:rsidR="005B7D51" w:rsidRPr="00655A2E" w:rsidRDefault="005B7D51" w:rsidP="001C04C3">
      <w:pPr>
        <w:spacing w:after="0" w:line="240" w:lineRule="auto"/>
        <w:rPr>
          <w:rFonts w:ascii="Arial" w:hAnsi="Arial" w:cs="Arial"/>
          <w:b/>
          <w:bCs/>
          <w:sz w:val="22"/>
          <w:szCs w:val="22"/>
          <w:u w:val="single"/>
        </w:rPr>
      </w:pPr>
      <w:bookmarkStart w:id="1" w:name="Center_for_Integration_of_Research,_Teac"/>
      <w:bookmarkStart w:id="2" w:name="Certificate_in_Teaching_Excellence_Progr"/>
      <w:bookmarkEnd w:id="1"/>
      <w:bookmarkEnd w:id="2"/>
    </w:p>
    <w:p w14:paraId="53B74879" w14:textId="1DFCDD74" w:rsidR="005B7D51" w:rsidRPr="00655A2E" w:rsidRDefault="005B7D51" w:rsidP="001C04C3">
      <w:pPr>
        <w:spacing w:after="0" w:line="240" w:lineRule="auto"/>
        <w:rPr>
          <w:rFonts w:ascii="Arial" w:hAnsi="Arial" w:cs="Arial"/>
          <w:sz w:val="22"/>
          <w:szCs w:val="22"/>
        </w:rPr>
      </w:pPr>
      <w:hyperlink r:id="rId19" w:history="1">
        <w:r w:rsidRPr="00655A2E">
          <w:rPr>
            <w:rStyle w:val="Hyperlink"/>
            <w:rFonts w:ascii="Arial" w:hAnsi="Arial" w:cs="Arial"/>
            <w:b/>
            <w:bCs/>
            <w:sz w:val="22"/>
            <w:szCs w:val="22"/>
          </w:rPr>
          <w:t>California State University Pre-Professor Program (</w:t>
        </w:r>
        <w:r w:rsidR="00967B56" w:rsidRPr="00655A2E">
          <w:rPr>
            <w:rStyle w:val="Hyperlink"/>
            <w:rFonts w:ascii="Arial" w:hAnsi="Arial" w:cs="Arial"/>
            <w:b/>
            <w:bCs/>
            <w:sz w:val="22"/>
            <w:szCs w:val="22"/>
          </w:rPr>
          <w:t xml:space="preserve">CSU </w:t>
        </w:r>
        <w:r w:rsidRPr="00655A2E">
          <w:rPr>
            <w:rStyle w:val="Hyperlink"/>
            <w:rFonts w:ascii="Arial" w:hAnsi="Arial" w:cs="Arial"/>
            <w:b/>
            <w:bCs/>
            <w:sz w:val="22"/>
            <w:szCs w:val="22"/>
          </w:rPr>
          <w:t>PREPP)</w:t>
        </w:r>
      </w:hyperlink>
      <w:r w:rsidR="00A973E2" w:rsidRPr="00655A2E">
        <w:rPr>
          <w:rFonts w:ascii="Arial" w:hAnsi="Arial" w:cs="Arial"/>
          <w:b/>
          <w:bCs/>
          <w:sz w:val="22"/>
          <w:szCs w:val="22"/>
          <w:u w:val="single"/>
        </w:rPr>
        <w:t xml:space="preserve"> </w:t>
      </w:r>
      <w:r w:rsidR="000A41D1" w:rsidRPr="00655A2E">
        <w:rPr>
          <w:rFonts w:ascii="Arial" w:hAnsi="Arial" w:cs="Arial"/>
          <w:sz w:val="22"/>
          <w:szCs w:val="22"/>
        </w:rPr>
        <w:t>is a</w:t>
      </w:r>
      <w:r w:rsidR="000A41D1" w:rsidRPr="00655A2E">
        <w:rPr>
          <w:rFonts w:ascii="Arial" w:hAnsi="Arial" w:cs="Arial"/>
          <w:b/>
          <w:bCs/>
          <w:sz w:val="22"/>
          <w:szCs w:val="22"/>
        </w:rPr>
        <w:t xml:space="preserve"> </w:t>
      </w:r>
      <w:r w:rsidR="000A41D1" w:rsidRPr="00655A2E">
        <w:rPr>
          <w:rFonts w:ascii="Arial" w:hAnsi="Arial" w:cs="Arial"/>
          <w:sz w:val="22"/>
          <w:szCs w:val="22"/>
        </w:rPr>
        <w:t xml:space="preserve">semester-long curriculum guided by CSU faculty mentors, emphasizing teaching, promotion, and mentorship expectations at a California masters’ granting institution. </w:t>
      </w:r>
      <w:r w:rsidR="00A74F83" w:rsidRPr="00655A2E">
        <w:rPr>
          <w:rFonts w:ascii="Arial" w:hAnsi="Arial" w:cs="Arial"/>
          <w:sz w:val="22"/>
          <w:szCs w:val="22"/>
        </w:rPr>
        <w:t xml:space="preserve">Notably, </w:t>
      </w:r>
      <w:r w:rsidRPr="00655A2E">
        <w:rPr>
          <w:rFonts w:ascii="Arial" w:hAnsi="Arial" w:cs="Arial"/>
          <w:sz w:val="22"/>
          <w:szCs w:val="22"/>
        </w:rPr>
        <w:t xml:space="preserve">Irvine is the </w:t>
      </w:r>
      <w:r w:rsidR="00A74F83" w:rsidRPr="00655A2E">
        <w:rPr>
          <w:rFonts w:ascii="Arial" w:hAnsi="Arial" w:cs="Arial"/>
          <w:sz w:val="22"/>
          <w:szCs w:val="22"/>
        </w:rPr>
        <w:t>sole</w:t>
      </w:r>
      <w:r w:rsidRPr="00655A2E">
        <w:rPr>
          <w:rFonts w:ascii="Arial" w:hAnsi="Arial" w:cs="Arial"/>
          <w:sz w:val="22"/>
          <w:szCs w:val="22"/>
        </w:rPr>
        <w:t xml:space="preserve"> UC campus partnering with the CSU system to </w:t>
      </w:r>
      <w:r w:rsidR="00A74F83" w:rsidRPr="00655A2E">
        <w:rPr>
          <w:rFonts w:ascii="Arial" w:hAnsi="Arial" w:cs="Arial"/>
          <w:sz w:val="22"/>
          <w:szCs w:val="22"/>
        </w:rPr>
        <w:t>prepare</w:t>
      </w:r>
      <w:r w:rsidRPr="00655A2E">
        <w:rPr>
          <w:rFonts w:ascii="Arial" w:hAnsi="Arial" w:cs="Arial"/>
          <w:sz w:val="22"/>
          <w:szCs w:val="22"/>
        </w:rPr>
        <w:t xml:space="preserve"> graduate students </w:t>
      </w:r>
      <w:r w:rsidR="00690092" w:rsidRPr="00655A2E">
        <w:rPr>
          <w:rFonts w:ascii="Arial" w:hAnsi="Arial" w:cs="Arial"/>
          <w:sz w:val="22"/>
          <w:szCs w:val="22"/>
        </w:rPr>
        <w:t xml:space="preserve">and postdoctoral fellows </w:t>
      </w:r>
      <w:r w:rsidRPr="00655A2E">
        <w:rPr>
          <w:rFonts w:ascii="Arial" w:hAnsi="Arial" w:cs="Arial"/>
          <w:sz w:val="22"/>
          <w:szCs w:val="22"/>
        </w:rPr>
        <w:t xml:space="preserve">for permanent faculty </w:t>
      </w:r>
      <w:r w:rsidR="00A74F83" w:rsidRPr="00655A2E">
        <w:rPr>
          <w:rFonts w:ascii="Arial" w:hAnsi="Arial" w:cs="Arial"/>
          <w:sz w:val="22"/>
          <w:szCs w:val="22"/>
        </w:rPr>
        <w:t>roles</w:t>
      </w:r>
      <w:r w:rsidRPr="00655A2E">
        <w:rPr>
          <w:rFonts w:ascii="Arial" w:hAnsi="Arial" w:cs="Arial"/>
          <w:sz w:val="22"/>
          <w:szCs w:val="22"/>
        </w:rPr>
        <w:t xml:space="preserve"> </w:t>
      </w:r>
      <w:r w:rsidR="00A74F83" w:rsidRPr="00655A2E">
        <w:rPr>
          <w:rFonts w:ascii="Arial" w:hAnsi="Arial" w:cs="Arial"/>
          <w:sz w:val="22"/>
          <w:szCs w:val="22"/>
        </w:rPr>
        <w:t>within</w:t>
      </w:r>
      <w:r w:rsidR="00A43386" w:rsidRPr="00655A2E">
        <w:rPr>
          <w:rFonts w:ascii="Arial" w:hAnsi="Arial" w:cs="Arial"/>
          <w:sz w:val="22"/>
          <w:szCs w:val="22"/>
        </w:rPr>
        <w:t xml:space="preserve"> CSU</w:t>
      </w:r>
      <w:r w:rsidRPr="00655A2E">
        <w:rPr>
          <w:rFonts w:ascii="Arial" w:hAnsi="Arial" w:cs="Arial"/>
          <w:sz w:val="22"/>
          <w:szCs w:val="22"/>
        </w:rPr>
        <w:t xml:space="preserve">. </w:t>
      </w:r>
      <w:r w:rsidR="00967B56" w:rsidRPr="00655A2E">
        <w:rPr>
          <w:rFonts w:ascii="Arial" w:hAnsi="Arial" w:cs="Arial"/>
          <w:sz w:val="22"/>
          <w:szCs w:val="22"/>
        </w:rPr>
        <w:t xml:space="preserve">Since </w:t>
      </w:r>
      <w:r w:rsidR="00A74F83" w:rsidRPr="00655A2E">
        <w:rPr>
          <w:rFonts w:ascii="Arial" w:hAnsi="Arial" w:cs="Arial"/>
          <w:sz w:val="22"/>
          <w:szCs w:val="22"/>
        </w:rPr>
        <w:t xml:space="preserve">its inception in </w:t>
      </w:r>
      <w:r w:rsidR="00967B56" w:rsidRPr="00655A2E">
        <w:rPr>
          <w:rFonts w:ascii="Arial" w:hAnsi="Arial" w:cs="Arial"/>
          <w:sz w:val="22"/>
          <w:szCs w:val="22"/>
        </w:rPr>
        <w:t>2019, t</w:t>
      </w:r>
      <w:r w:rsidRPr="00655A2E">
        <w:rPr>
          <w:rFonts w:ascii="Arial" w:hAnsi="Arial" w:cs="Arial"/>
          <w:sz w:val="22"/>
          <w:szCs w:val="22"/>
        </w:rPr>
        <w:t xml:space="preserve">he program has </w:t>
      </w:r>
      <w:r w:rsidR="00A74F83" w:rsidRPr="00655A2E">
        <w:rPr>
          <w:rFonts w:ascii="Arial" w:hAnsi="Arial" w:cs="Arial"/>
          <w:sz w:val="22"/>
          <w:szCs w:val="22"/>
        </w:rPr>
        <w:t>expanded</w:t>
      </w:r>
      <w:r w:rsidRPr="00655A2E">
        <w:rPr>
          <w:rFonts w:ascii="Arial" w:hAnsi="Arial" w:cs="Arial"/>
          <w:sz w:val="22"/>
          <w:szCs w:val="22"/>
        </w:rPr>
        <w:t xml:space="preserve"> from 2 fellows to 24 per semester, with </w:t>
      </w:r>
      <w:r w:rsidR="00A74F83" w:rsidRPr="00655A2E">
        <w:rPr>
          <w:rFonts w:ascii="Arial" w:hAnsi="Arial" w:cs="Arial"/>
          <w:sz w:val="22"/>
          <w:szCs w:val="22"/>
        </w:rPr>
        <w:t>a significant portion of</w:t>
      </w:r>
      <w:r w:rsidRPr="00655A2E">
        <w:rPr>
          <w:rFonts w:ascii="Arial" w:hAnsi="Arial" w:cs="Arial"/>
          <w:sz w:val="22"/>
          <w:szCs w:val="22"/>
        </w:rPr>
        <w:t xml:space="preserve"> UCI PREPP participants self-identified as racial/ethnic</w:t>
      </w:r>
      <w:r w:rsidR="006F1F5B" w:rsidRPr="00655A2E">
        <w:rPr>
          <w:rFonts w:ascii="Arial" w:hAnsi="Arial" w:cs="Arial"/>
          <w:sz w:val="22"/>
          <w:szCs w:val="22"/>
        </w:rPr>
        <w:t xml:space="preserve"> minorities</w:t>
      </w:r>
      <w:r w:rsidRPr="00655A2E">
        <w:rPr>
          <w:rFonts w:ascii="Arial" w:hAnsi="Arial" w:cs="Arial"/>
          <w:sz w:val="22"/>
          <w:szCs w:val="22"/>
        </w:rPr>
        <w:t xml:space="preserve"> </w:t>
      </w:r>
      <w:r w:rsidR="006F1F5B" w:rsidRPr="00655A2E">
        <w:rPr>
          <w:rFonts w:ascii="Arial" w:hAnsi="Arial" w:cs="Arial"/>
          <w:sz w:val="22"/>
          <w:szCs w:val="22"/>
        </w:rPr>
        <w:t>or underrepresented students</w:t>
      </w:r>
      <w:r w:rsidRPr="00655A2E">
        <w:rPr>
          <w:rFonts w:ascii="Arial" w:hAnsi="Arial" w:cs="Arial"/>
          <w:sz w:val="22"/>
          <w:szCs w:val="22"/>
        </w:rPr>
        <w:t>.</w:t>
      </w:r>
      <w:r w:rsidR="00690092" w:rsidRPr="00655A2E">
        <w:rPr>
          <w:rFonts w:ascii="Arial" w:hAnsi="Arial" w:cs="Arial"/>
          <w:sz w:val="22"/>
          <w:szCs w:val="22"/>
        </w:rPr>
        <w:t xml:space="preserve"> Participants </w:t>
      </w:r>
      <w:r w:rsidR="00A74F83" w:rsidRPr="00655A2E">
        <w:rPr>
          <w:rFonts w:ascii="Arial" w:hAnsi="Arial" w:cs="Arial"/>
          <w:sz w:val="22"/>
          <w:szCs w:val="22"/>
        </w:rPr>
        <w:t>benefit from</w:t>
      </w:r>
      <w:r w:rsidR="00690092" w:rsidRPr="00655A2E">
        <w:rPr>
          <w:rFonts w:ascii="Arial" w:hAnsi="Arial" w:cs="Arial"/>
          <w:sz w:val="22"/>
          <w:szCs w:val="22"/>
        </w:rPr>
        <w:t xml:space="preserve"> a $1</w:t>
      </w:r>
      <w:r w:rsidR="00A74F83" w:rsidRPr="00655A2E">
        <w:rPr>
          <w:rFonts w:ascii="Arial" w:hAnsi="Arial" w:cs="Arial"/>
          <w:sz w:val="22"/>
          <w:szCs w:val="22"/>
        </w:rPr>
        <w:t>,</w:t>
      </w:r>
      <w:r w:rsidR="00690092" w:rsidRPr="00655A2E">
        <w:rPr>
          <w:rFonts w:ascii="Arial" w:hAnsi="Arial" w:cs="Arial"/>
          <w:sz w:val="22"/>
          <w:szCs w:val="22"/>
        </w:rPr>
        <w:t xml:space="preserve">000 </w:t>
      </w:r>
      <w:r w:rsidR="004C603D" w:rsidRPr="00655A2E">
        <w:rPr>
          <w:rFonts w:ascii="Arial" w:hAnsi="Arial" w:cs="Arial"/>
          <w:sz w:val="22"/>
          <w:szCs w:val="22"/>
        </w:rPr>
        <w:t xml:space="preserve">completion </w:t>
      </w:r>
      <w:r w:rsidR="00690092" w:rsidRPr="00655A2E">
        <w:rPr>
          <w:rFonts w:ascii="Arial" w:hAnsi="Arial" w:cs="Arial"/>
          <w:sz w:val="22"/>
          <w:szCs w:val="22"/>
        </w:rPr>
        <w:t>award and</w:t>
      </w:r>
      <w:r w:rsidR="00A74F83" w:rsidRPr="00655A2E">
        <w:rPr>
          <w:rFonts w:ascii="Arial" w:hAnsi="Arial" w:cs="Arial"/>
          <w:sz w:val="22"/>
          <w:szCs w:val="22"/>
        </w:rPr>
        <w:t xml:space="preserve"> </w:t>
      </w:r>
      <w:r w:rsidR="00CF7399" w:rsidRPr="00655A2E">
        <w:rPr>
          <w:rFonts w:ascii="Arial" w:hAnsi="Arial" w:cs="Arial"/>
          <w:sz w:val="22"/>
          <w:szCs w:val="22"/>
        </w:rPr>
        <w:t>additional</w:t>
      </w:r>
      <w:r w:rsidR="00690092" w:rsidRPr="00655A2E">
        <w:rPr>
          <w:rFonts w:ascii="Arial" w:hAnsi="Arial" w:cs="Arial"/>
          <w:sz w:val="22"/>
          <w:szCs w:val="22"/>
        </w:rPr>
        <w:t xml:space="preserve"> professional development funding.</w:t>
      </w:r>
    </w:p>
    <w:p w14:paraId="39643B8D" w14:textId="77777777" w:rsidR="005B7D51" w:rsidRPr="00655A2E" w:rsidRDefault="005B7D51" w:rsidP="001C04C3">
      <w:pPr>
        <w:spacing w:after="0" w:line="240" w:lineRule="auto"/>
        <w:rPr>
          <w:rFonts w:ascii="Arial" w:hAnsi="Arial" w:cs="Arial"/>
          <w:sz w:val="22"/>
          <w:szCs w:val="22"/>
        </w:rPr>
      </w:pPr>
    </w:p>
    <w:p w14:paraId="1A6B9356" w14:textId="582A0732" w:rsidR="00115853" w:rsidRPr="00655A2E" w:rsidRDefault="005B7D51" w:rsidP="00115853">
      <w:pPr>
        <w:spacing w:after="0" w:line="240" w:lineRule="auto"/>
        <w:rPr>
          <w:rFonts w:ascii="Arial" w:hAnsi="Arial" w:cs="Arial"/>
          <w:sz w:val="22"/>
          <w:szCs w:val="22"/>
        </w:rPr>
      </w:pPr>
      <w:hyperlink r:id="rId20" w:history="1">
        <w:r w:rsidRPr="00655A2E">
          <w:rPr>
            <w:rStyle w:val="Hyperlink"/>
            <w:rFonts w:ascii="Arial" w:hAnsi="Arial" w:cs="Arial"/>
            <w:b/>
            <w:bCs/>
            <w:sz w:val="22"/>
            <w:szCs w:val="22"/>
          </w:rPr>
          <w:t>California Community College Internship Program (CCCIP)</w:t>
        </w:r>
      </w:hyperlink>
      <w:r w:rsidRPr="00655A2E">
        <w:rPr>
          <w:rFonts w:ascii="Arial" w:eastAsia="Times New Roman" w:hAnsi="Arial" w:cs="Arial"/>
          <w:b/>
          <w:bCs/>
          <w:color w:val="242424"/>
          <w:kern w:val="0"/>
          <w:sz w:val="22"/>
          <w:szCs w:val="22"/>
          <w:u w:val="single"/>
          <w14:ligatures w14:val="none"/>
        </w:rPr>
        <w:t xml:space="preserve"> </w:t>
      </w:r>
      <w:r w:rsidRPr="00655A2E">
        <w:rPr>
          <w:rFonts w:ascii="Arial" w:eastAsia="Times New Roman" w:hAnsi="Arial" w:cs="Arial"/>
          <w:color w:val="242424"/>
          <w:kern w:val="0"/>
          <w:sz w:val="22"/>
          <w:szCs w:val="22"/>
          <w14:ligatures w14:val="none"/>
        </w:rPr>
        <w:t>is a year-long</w:t>
      </w:r>
      <w:r w:rsidRPr="00655A2E">
        <w:rPr>
          <w:rFonts w:ascii="Arial" w:eastAsia="Times New Roman" w:hAnsi="Arial" w:cs="Arial"/>
          <w:b/>
          <w:bCs/>
          <w:color w:val="242424"/>
          <w:kern w:val="0"/>
          <w:sz w:val="22"/>
          <w:szCs w:val="22"/>
          <w14:ligatures w14:val="none"/>
        </w:rPr>
        <w:t xml:space="preserve"> </w:t>
      </w:r>
      <w:r w:rsidRPr="00655A2E">
        <w:rPr>
          <w:rFonts w:ascii="Arial" w:eastAsia="Times New Roman" w:hAnsi="Arial" w:cs="Arial"/>
          <w:color w:val="242424"/>
          <w:kern w:val="0"/>
          <w:sz w:val="22"/>
          <w:szCs w:val="22"/>
          <w14:ligatures w14:val="none"/>
        </w:rPr>
        <w:t xml:space="preserve">training program </w:t>
      </w:r>
      <w:r w:rsidR="0049680D" w:rsidRPr="00655A2E">
        <w:rPr>
          <w:rFonts w:ascii="Arial" w:eastAsia="Times New Roman" w:hAnsi="Arial" w:cs="Arial"/>
          <w:color w:val="242424"/>
          <w:kern w:val="0"/>
          <w:sz w:val="22"/>
          <w:szCs w:val="22"/>
          <w14:ligatures w14:val="none"/>
        </w:rPr>
        <w:t>to prepare</w:t>
      </w:r>
      <w:r w:rsidRPr="00655A2E">
        <w:rPr>
          <w:rFonts w:ascii="Arial" w:eastAsia="Times New Roman" w:hAnsi="Arial" w:cs="Arial"/>
          <w:color w:val="242424"/>
          <w:kern w:val="0"/>
          <w:sz w:val="22"/>
          <w:szCs w:val="22"/>
          <w14:ligatures w14:val="none"/>
        </w:rPr>
        <w:t xml:space="preserve"> UCI graduate students </w:t>
      </w:r>
      <w:r w:rsidR="0049680D" w:rsidRPr="00655A2E">
        <w:rPr>
          <w:rFonts w:ascii="Arial" w:eastAsia="Times New Roman" w:hAnsi="Arial" w:cs="Arial"/>
          <w:color w:val="242424"/>
          <w:kern w:val="0"/>
          <w:sz w:val="22"/>
          <w:szCs w:val="22"/>
          <w14:ligatures w14:val="none"/>
        </w:rPr>
        <w:t>for</w:t>
      </w:r>
      <w:r w:rsidRPr="00655A2E">
        <w:rPr>
          <w:rFonts w:ascii="Arial" w:eastAsia="Times New Roman" w:hAnsi="Arial" w:cs="Arial"/>
          <w:color w:val="242424"/>
          <w:kern w:val="0"/>
          <w:sz w:val="22"/>
          <w:szCs w:val="22"/>
          <w14:ligatures w14:val="none"/>
        </w:rPr>
        <w:t xml:space="preserve"> permanent faculty</w:t>
      </w:r>
      <w:r w:rsidR="0049680D" w:rsidRPr="00655A2E">
        <w:rPr>
          <w:rFonts w:ascii="Arial" w:eastAsia="Times New Roman" w:hAnsi="Arial" w:cs="Arial"/>
          <w:color w:val="242424"/>
          <w:kern w:val="0"/>
          <w:sz w:val="22"/>
          <w:szCs w:val="22"/>
          <w14:ligatures w14:val="none"/>
        </w:rPr>
        <w:t xml:space="preserve"> positions at California community colleges</w:t>
      </w:r>
      <w:r w:rsidRPr="00655A2E">
        <w:rPr>
          <w:rFonts w:ascii="Arial" w:eastAsia="Times New Roman" w:hAnsi="Arial" w:cs="Arial"/>
          <w:color w:val="242424"/>
          <w:kern w:val="0"/>
          <w:sz w:val="22"/>
          <w:szCs w:val="22"/>
          <w14:ligatures w14:val="none"/>
        </w:rPr>
        <w:t xml:space="preserve">. </w:t>
      </w:r>
      <w:r w:rsidR="0049680D" w:rsidRPr="00655A2E">
        <w:rPr>
          <w:rFonts w:ascii="Arial" w:eastAsia="Times New Roman" w:hAnsi="Arial" w:cs="Arial"/>
          <w:color w:val="242424"/>
          <w:kern w:val="0"/>
          <w:sz w:val="22"/>
          <w:szCs w:val="22"/>
          <w14:ligatures w14:val="none"/>
        </w:rPr>
        <w:t>Participants</w:t>
      </w:r>
      <w:r w:rsidR="00690092" w:rsidRPr="00655A2E">
        <w:rPr>
          <w:rFonts w:ascii="Arial" w:eastAsia="Times New Roman" w:hAnsi="Arial" w:cs="Arial"/>
          <w:color w:val="242424"/>
          <w:kern w:val="0"/>
          <w:sz w:val="22"/>
          <w:szCs w:val="22"/>
          <w14:ligatures w14:val="none"/>
        </w:rPr>
        <w:t xml:space="preserve"> receive mentorship from </w:t>
      </w:r>
      <w:r w:rsidR="0049680D" w:rsidRPr="00655A2E">
        <w:rPr>
          <w:rFonts w:ascii="Arial" w:hAnsi="Arial" w:cs="Arial"/>
          <w:sz w:val="22"/>
          <w:szCs w:val="22"/>
        </w:rPr>
        <w:t xml:space="preserve">experienced </w:t>
      </w:r>
      <w:r w:rsidR="00C24C7E" w:rsidRPr="00655A2E">
        <w:rPr>
          <w:rFonts w:ascii="Arial" w:eastAsia="Times New Roman" w:hAnsi="Arial" w:cs="Arial"/>
          <w:color w:val="242424"/>
          <w:kern w:val="0"/>
          <w:sz w:val="22"/>
          <w:szCs w:val="22"/>
          <w14:ligatures w14:val="none"/>
        </w:rPr>
        <w:t xml:space="preserve">community college </w:t>
      </w:r>
      <w:r w:rsidR="00690092" w:rsidRPr="00655A2E">
        <w:rPr>
          <w:rFonts w:ascii="Arial" w:eastAsia="Times New Roman" w:hAnsi="Arial" w:cs="Arial"/>
          <w:color w:val="242424"/>
          <w:kern w:val="0"/>
          <w:sz w:val="22"/>
          <w:szCs w:val="22"/>
          <w14:ligatures w14:val="none"/>
        </w:rPr>
        <w:t>faculty</w:t>
      </w:r>
      <w:r w:rsidR="0049680D" w:rsidRPr="00655A2E">
        <w:rPr>
          <w:rFonts w:ascii="Arial" w:eastAsia="Times New Roman" w:hAnsi="Arial" w:cs="Arial"/>
          <w:color w:val="242424"/>
          <w:kern w:val="0"/>
          <w:sz w:val="22"/>
          <w:szCs w:val="22"/>
          <w14:ligatures w14:val="none"/>
        </w:rPr>
        <w:t xml:space="preserve"> and gain </w:t>
      </w:r>
      <w:r w:rsidR="0049680D" w:rsidRPr="00655A2E">
        <w:rPr>
          <w:rFonts w:ascii="Arial" w:hAnsi="Arial" w:cs="Arial"/>
          <w:sz w:val="22"/>
          <w:szCs w:val="22"/>
        </w:rPr>
        <w:t xml:space="preserve">valuable </w:t>
      </w:r>
      <w:r w:rsidR="00690092" w:rsidRPr="00655A2E">
        <w:rPr>
          <w:rFonts w:ascii="Arial" w:eastAsia="Times New Roman" w:hAnsi="Arial" w:cs="Arial"/>
          <w:color w:val="242424"/>
          <w:kern w:val="0"/>
          <w:sz w:val="22"/>
          <w:szCs w:val="22"/>
          <w14:ligatures w14:val="none"/>
        </w:rPr>
        <w:t>in-class observation and teaching experiences</w:t>
      </w:r>
      <w:r w:rsidR="0049680D" w:rsidRPr="00655A2E">
        <w:rPr>
          <w:rFonts w:ascii="Arial" w:eastAsia="Times New Roman" w:hAnsi="Arial" w:cs="Arial"/>
          <w:color w:val="242424"/>
          <w:kern w:val="0"/>
          <w:sz w:val="22"/>
          <w:szCs w:val="22"/>
          <w14:ligatures w14:val="none"/>
        </w:rPr>
        <w:t xml:space="preserve">. </w:t>
      </w:r>
      <w:r w:rsidRPr="00655A2E">
        <w:rPr>
          <w:rFonts w:ascii="Arial" w:eastAsia="Times New Roman" w:hAnsi="Arial" w:cs="Arial"/>
          <w:color w:val="242424"/>
          <w:kern w:val="0"/>
          <w:sz w:val="22"/>
          <w:szCs w:val="22"/>
          <w14:ligatures w14:val="none"/>
        </w:rPr>
        <w:t xml:space="preserve">A new 2024 agreement signed with the California Community College Office of the Chancellor (CCCCO) will </w:t>
      </w:r>
      <w:r w:rsidR="00115853" w:rsidRPr="00655A2E">
        <w:rPr>
          <w:rFonts w:ascii="Arial" w:eastAsia="Times New Roman" w:hAnsi="Arial" w:cs="Arial"/>
          <w:color w:val="242424"/>
          <w:kern w:val="0"/>
          <w:sz w:val="22"/>
          <w:szCs w:val="22"/>
          <w14:ligatures w14:val="none"/>
        </w:rPr>
        <w:t xml:space="preserve">provide </w:t>
      </w:r>
      <w:r w:rsidRPr="00655A2E">
        <w:rPr>
          <w:rFonts w:ascii="Arial" w:eastAsia="Times New Roman" w:hAnsi="Arial" w:cs="Arial"/>
          <w:color w:val="242424"/>
          <w:kern w:val="0"/>
          <w:sz w:val="22"/>
          <w:szCs w:val="22"/>
          <w14:ligatures w14:val="none"/>
        </w:rPr>
        <w:t>fund</w:t>
      </w:r>
      <w:r w:rsidR="00115853" w:rsidRPr="00655A2E">
        <w:rPr>
          <w:rFonts w:ascii="Arial" w:eastAsia="Times New Roman" w:hAnsi="Arial" w:cs="Arial"/>
          <w:color w:val="242424"/>
          <w:kern w:val="0"/>
          <w:sz w:val="22"/>
          <w:szCs w:val="22"/>
          <w14:ligatures w14:val="none"/>
        </w:rPr>
        <w:t>ing to support</w:t>
      </w:r>
      <w:r w:rsidRPr="00655A2E">
        <w:rPr>
          <w:rFonts w:ascii="Arial" w:eastAsia="Times New Roman" w:hAnsi="Arial" w:cs="Arial"/>
          <w:color w:val="242424"/>
          <w:kern w:val="0"/>
          <w:sz w:val="22"/>
          <w:szCs w:val="22"/>
          <w14:ligatures w14:val="none"/>
        </w:rPr>
        <w:t xml:space="preserve"> additional UCI interns at </w:t>
      </w:r>
      <w:r w:rsidR="00C24C7E" w:rsidRPr="00655A2E">
        <w:rPr>
          <w:rFonts w:ascii="Arial" w:eastAsia="Times New Roman" w:hAnsi="Arial" w:cs="Arial"/>
          <w:color w:val="242424"/>
          <w:kern w:val="0"/>
          <w:sz w:val="22"/>
          <w:szCs w:val="22"/>
          <w14:ligatures w14:val="none"/>
        </w:rPr>
        <w:t>community college</w:t>
      </w:r>
      <w:r w:rsidR="00115853" w:rsidRPr="00655A2E">
        <w:rPr>
          <w:rFonts w:ascii="Arial" w:eastAsia="Times New Roman" w:hAnsi="Arial" w:cs="Arial"/>
          <w:color w:val="242424"/>
          <w:kern w:val="0"/>
          <w:sz w:val="22"/>
          <w:szCs w:val="22"/>
          <w14:ligatures w14:val="none"/>
        </w:rPr>
        <w:t>s</w:t>
      </w:r>
      <w:r w:rsidR="004C603D" w:rsidRPr="00655A2E">
        <w:rPr>
          <w:rFonts w:ascii="Arial" w:eastAsia="Times New Roman" w:hAnsi="Arial" w:cs="Arial"/>
          <w:color w:val="242424"/>
          <w:kern w:val="0"/>
          <w:sz w:val="22"/>
          <w:szCs w:val="22"/>
          <w14:ligatures w14:val="none"/>
        </w:rPr>
        <w:t xml:space="preserve">. </w:t>
      </w:r>
      <w:r w:rsidR="00115853" w:rsidRPr="00655A2E">
        <w:rPr>
          <w:rFonts w:ascii="Arial" w:hAnsi="Arial" w:cs="Arial"/>
          <w:sz w:val="22"/>
          <w:szCs w:val="22"/>
        </w:rPr>
        <w:t>Interns benefit from a $7,500 summer fellowship as part of the program.</w:t>
      </w:r>
    </w:p>
    <w:p w14:paraId="6D459364" w14:textId="77777777" w:rsidR="00DA2E3D" w:rsidRPr="00655A2E" w:rsidRDefault="00DA2E3D" w:rsidP="00DA2E3D">
      <w:pPr>
        <w:spacing w:after="0" w:line="240" w:lineRule="auto"/>
        <w:rPr>
          <w:rFonts w:ascii="Arial" w:hAnsi="Arial" w:cs="Arial"/>
          <w:sz w:val="22"/>
          <w:szCs w:val="22"/>
        </w:rPr>
      </w:pPr>
    </w:p>
    <w:p w14:paraId="6997A4B6" w14:textId="2CA54030" w:rsidR="00D37580" w:rsidRPr="00655A2E" w:rsidRDefault="00DA2E3D" w:rsidP="00D37580">
      <w:pPr>
        <w:spacing w:after="0" w:line="240" w:lineRule="auto"/>
        <w:rPr>
          <w:rFonts w:ascii="Arial" w:hAnsi="Arial" w:cs="Arial"/>
          <w:sz w:val="22"/>
          <w:szCs w:val="22"/>
        </w:rPr>
      </w:pPr>
      <w:hyperlink r:id="rId21" w:history="1">
        <w:proofErr w:type="spellStart"/>
        <w:r w:rsidRPr="00655A2E">
          <w:rPr>
            <w:rStyle w:val="Hyperlink"/>
            <w:rFonts w:ascii="Arial" w:hAnsi="Arial" w:cs="Arial"/>
            <w:b/>
            <w:bCs/>
            <w:sz w:val="22"/>
            <w:szCs w:val="22"/>
          </w:rPr>
          <w:t>Grad</w:t>
        </w:r>
        <w:proofErr w:type="spellEnd"/>
        <w:r w:rsidRPr="00655A2E">
          <w:rPr>
            <w:rStyle w:val="Hyperlink"/>
            <w:rFonts w:ascii="Arial" w:hAnsi="Arial" w:cs="Arial"/>
            <w:b/>
            <w:bCs/>
            <w:sz w:val="22"/>
            <w:szCs w:val="22"/>
          </w:rPr>
          <w:t xml:space="preserve"> Slam</w:t>
        </w:r>
      </w:hyperlink>
      <w:r w:rsidRPr="00655A2E">
        <w:rPr>
          <w:rFonts w:ascii="Arial" w:hAnsi="Arial" w:cs="Arial"/>
          <w:sz w:val="22"/>
          <w:szCs w:val="22"/>
        </w:rPr>
        <w:t xml:space="preserve"> is a systemwide competition showcas</w:t>
      </w:r>
      <w:r w:rsidR="007E56B1">
        <w:rPr>
          <w:rFonts w:ascii="Arial" w:hAnsi="Arial" w:cs="Arial"/>
          <w:sz w:val="22"/>
          <w:szCs w:val="22"/>
        </w:rPr>
        <w:t xml:space="preserve">ing </w:t>
      </w:r>
      <w:r w:rsidRPr="00655A2E">
        <w:rPr>
          <w:rFonts w:ascii="Arial" w:hAnsi="Arial" w:cs="Arial"/>
          <w:sz w:val="22"/>
          <w:szCs w:val="22"/>
        </w:rPr>
        <w:t xml:space="preserve">outstanding three-minute research presentations by graduate </w:t>
      </w:r>
      <w:r w:rsidR="00D37580" w:rsidRPr="00655A2E">
        <w:rPr>
          <w:rFonts w:ascii="Arial" w:hAnsi="Arial" w:cs="Arial"/>
          <w:sz w:val="22"/>
          <w:szCs w:val="22"/>
        </w:rPr>
        <w:t>students</w:t>
      </w:r>
      <w:r w:rsidRPr="00655A2E">
        <w:rPr>
          <w:rFonts w:ascii="Arial" w:hAnsi="Arial" w:cs="Arial"/>
          <w:sz w:val="22"/>
          <w:szCs w:val="22"/>
        </w:rPr>
        <w:t xml:space="preserve">. </w:t>
      </w:r>
      <w:r w:rsidR="00857663" w:rsidRPr="00655A2E">
        <w:rPr>
          <w:rFonts w:ascii="Arial" w:hAnsi="Arial" w:cs="Arial"/>
          <w:sz w:val="22"/>
          <w:szCs w:val="22"/>
        </w:rPr>
        <w:t xml:space="preserve">Launched in 2014, </w:t>
      </w:r>
      <w:r w:rsidR="00857663">
        <w:rPr>
          <w:rFonts w:ascii="Arial" w:hAnsi="Arial" w:cs="Arial"/>
          <w:sz w:val="22"/>
          <w:szCs w:val="22"/>
        </w:rPr>
        <w:t>t</w:t>
      </w:r>
      <w:r w:rsidRPr="00655A2E">
        <w:rPr>
          <w:rFonts w:ascii="Arial" w:hAnsi="Arial" w:cs="Arial"/>
          <w:sz w:val="22"/>
          <w:szCs w:val="22"/>
        </w:rPr>
        <w:t xml:space="preserve">his competition underscores the </w:t>
      </w:r>
      <w:r w:rsidR="00615792">
        <w:rPr>
          <w:rFonts w:ascii="Arial" w:hAnsi="Arial" w:cs="Arial"/>
          <w:sz w:val="22"/>
          <w:szCs w:val="22"/>
        </w:rPr>
        <w:t>relevance and value of</w:t>
      </w:r>
      <w:r w:rsidRPr="00655A2E">
        <w:rPr>
          <w:rFonts w:ascii="Arial" w:hAnsi="Arial" w:cs="Arial"/>
          <w:sz w:val="22"/>
          <w:szCs w:val="22"/>
        </w:rPr>
        <w:t xml:space="preserve"> UCI graduate scholars and their </w:t>
      </w:r>
      <w:r w:rsidR="00D37580" w:rsidRPr="00655A2E">
        <w:rPr>
          <w:rFonts w:ascii="Arial" w:hAnsi="Arial" w:cs="Arial"/>
          <w:sz w:val="22"/>
          <w:szCs w:val="22"/>
        </w:rPr>
        <w:t>research.</w:t>
      </w:r>
      <w:r w:rsidRPr="00655A2E">
        <w:rPr>
          <w:rFonts w:ascii="Arial" w:hAnsi="Arial" w:cs="Arial"/>
          <w:sz w:val="22"/>
          <w:szCs w:val="22"/>
        </w:rPr>
        <w:t xml:space="preserve"> 50 semi-finalists </w:t>
      </w:r>
      <w:r w:rsidR="00D37580" w:rsidRPr="00655A2E">
        <w:rPr>
          <w:rFonts w:ascii="Arial" w:hAnsi="Arial" w:cs="Arial"/>
          <w:sz w:val="22"/>
          <w:szCs w:val="22"/>
        </w:rPr>
        <w:t>share their achievements with the campus community and broader public</w:t>
      </w:r>
      <w:r w:rsidRPr="00655A2E">
        <w:rPr>
          <w:rFonts w:ascii="Arial" w:hAnsi="Arial" w:cs="Arial"/>
          <w:sz w:val="22"/>
          <w:szCs w:val="22"/>
        </w:rPr>
        <w:t xml:space="preserve">, with one student </w:t>
      </w:r>
      <w:r w:rsidR="00D37580" w:rsidRPr="00655A2E">
        <w:rPr>
          <w:rFonts w:ascii="Arial" w:hAnsi="Arial" w:cs="Arial"/>
          <w:sz w:val="22"/>
          <w:szCs w:val="22"/>
        </w:rPr>
        <w:t>progressing</w:t>
      </w:r>
      <w:r w:rsidRPr="00655A2E">
        <w:rPr>
          <w:rFonts w:ascii="Arial" w:hAnsi="Arial" w:cs="Arial"/>
          <w:sz w:val="22"/>
          <w:szCs w:val="22"/>
        </w:rPr>
        <w:t xml:space="preserve"> to the UC systemwide finals. </w:t>
      </w:r>
      <w:r w:rsidR="00D37580" w:rsidRPr="00655A2E">
        <w:rPr>
          <w:rFonts w:ascii="Arial" w:hAnsi="Arial" w:cs="Arial"/>
          <w:sz w:val="22"/>
          <w:szCs w:val="22"/>
        </w:rPr>
        <w:t>Participants gain valuable communication experience and exposure to industry representatives and distinguished academic researchers who serve as judges.</w:t>
      </w:r>
    </w:p>
    <w:p w14:paraId="1866468E" w14:textId="77777777" w:rsidR="00DA2E3D" w:rsidRPr="00655A2E" w:rsidRDefault="00DA2E3D" w:rsidP="001C04C3">
      <w:pPr>
        <w:spacing w:after="0" w:line="240" w:lineRule="auto"/>
        <w:rPr>
          <w:rFonts w:ascii="Arial" w:hAnsi="Arial" w:cs="Arial"/>
          <w:sz w:val="22"/>
          <w:szCs w:val="22"/>
        </w:rPr>
      </w:pPr>
    </w:p>
    <w:p w14:paraId="2BC4A391" w14:textId="4F4F0A9D" w:rsidR="00A973E2" w:rsidRPr="00655A2E" w:rsidRDefault="00E16F9F" w:rsidP="001C04C3">
      <w:pPr>
        <w:pStyle w:val="BodyText"/>
        <w:ind w:right="121"/>
        <w:rPr>
          <w:rFonts w:ascii="Arial" w:hAnsi="Arial" w:cs="Arial"/>
          <w:sz w:val="22"/>
          <w:szCs w:val="22"/>
        </w:rPr>
      </w:pPr>
      <w:hyperlink r:id="rId22" w:history="1">
        <w:r w:rsidRPr="00655A2E">
          <w:rPr>
            <w:rStyle w:val="Hyperlink"/>
            <w:rFonts w:ascii="Arial" w:hAnsi="Arial" w:cs="Arial"/>
            <w:b/>
            <w:bCs/>
            <w:sz w:val="22"/>
            <w:szCs w:val="22"/>
          </w:rPr>
          <w:t>A2i (Accelerate</w:t>
        </w:r>
        <w:r w:rsidRPr="00655A2E">
          <w:rPr>
            <w:rStyle w:val="Hyperlink"/>
            <w:rFonts w:ascii="Arial" w:hAnsi="Arial" w:cs="Arial"/>
            <w:b/>
            <w:bCs/>
            <w:spacing w:val="-11"/>
            <w:sz w:val="22"/>
            <w:szCs w:val="22"/>
          </w:rPr>
          <w:t xml:space="preserve"> </w:t>
        </w:r>
        <w:r w:rsidRPr="00655A2E">
          <w:rPr>
            <w:rStyle w:val="Hyperlink"/>
            <w:rFonts w:ascii="Arial" w:hAnsi="Arial" w:cs="Arial"/>
            <w:b/>
            <w:bCs/>
            <w:sz w:val="22"/>
            <w:szCs w:val="22"/>
          </w:rPr>
          <w:t>to</w:t>
        </w:r>
        <w:r w:rsidRPr="00655A2E">
          <w:rPr>
            <w:rStyle w:val="Hyperlink"/>
            <w:rFonts w:ascii="Arial" w:hAnsi="Arial" w:cs="Arial"/>
            <w:b/>
            <w:bCs/>
            <w:spacing w:val="-10"/>
            <w:sz w:val="22"/>
            <w:szCs w:val="22"/>
          </w:rPr>
          <w:t xml:space="preserve"> </w:t>
        </w:r>
        <w:r w:rsidRPr="00655A2E">
          <w:rPr>
            <w:rStyle w:val="Hyperlink"/>
            <w:rFonts w:ascii="Arial" w:hAnsi="Arial" w:cs="Arial"/>
            <w:b/>
            <w:bCs/>
            <w:sz w:val="22"/>
            <w:szCs w:val="22"/>
          </w:rPr>
          <w:t>Industry</w:t>
        </w:r>
      </w:hyperlink>
      <w:r w:rsidRPr="00655A2E">
        <w:rPr>
          <w:rFonts w:ascii="Arial" w:hAnsi="Arial" w:cs="Arial"/>
          <w:b/>
          <w:bCs/>
          <w:sz w:val="22"/>
          <w:szCs w:val="22"/>
        </w:rPr>
        <w:t>)</w:t>
      </w:r>
      <w:r w:rsidRPr="00655A2E">
        <w:rPr>
          <w:rFonts w:ascii="Arial" w:hAnsi="Arial" w:cs="Arial"/>
          <w:sz w:val="22"/>
          <w:szCs w:val="22"/>
        </w:rPr>
        <w:t xml:space="preserve"> prepares</w:t>
      </w:r>
      <w:r w:rsidRPr="00655A2E">
        <w:rPr>
          <w:rFonts w:ascii="Arial" w:hAnsi="Arial" w:cs="Arial"/>
          <w:spacing w:val="-6"/>
          <w:sz w:val="22"/>
          <w:szCs w:val="22"/>
        </w:rPr>
        <w:t xml:space="preserve"> </w:t>
      </w:r>
      <w:r w:rsidRPr="00655A2E">
        <w:rPr>
          <w:rFonts w:ascii="Arial" w:hAnsi="Arial" w:cs="Arial"/>
          <w:sz w:val="22"/>
          <w:szCs w:val="22"/>
        </w:rPr>
        <w:t>UCI</w:t>
      </w:r>
      <w:r w:rsidRPr="00655A2E">
        <w:rPr>
          <w:rFonts w:ascii="Arial" w:hAnsi="Arial" w:cs="Arial"/>
          <w:spacing w:val="-2"/>
          <w:sz w:val="22"/>
          <w:szCs w:val="22"/>
        </w:rPr>
        <w:t xml:space="preserve"> </w:t>
      </w:r>
      <w:r w:rsidRPr="00655A2E">
        <w:rPr>
          <w:rFonts w:ascii="Arial" w:hAnsi="Arial" w:cs="Arial"/>
          <w:sz w:val="22"/>
          <w:szCs w:val="22"/>
        </w:rPr>
        <w:t>graduate</w:t>
      </w:r>
      <w:r w:rsidRPr="00655A2E">
        <w:rPr>
          <w:rFonts w:ascii="Arial" w:hAnsi="Arial" w:cs="Arial"/>
          <w:spacing w:val="-3"/>
          <w:sz w:val="22"/>
          <w:szCs w:val="22"/>
        </w:rPr>
        <w:t xml:space="preserve"> </w:t>
      </w:r>
      <w:r w:rsidRPr="00655A2E">
        <w:rPr>
          <w:rFonts w:ascii="Arial" w:hAnsi="Arial" w:cs="Arial"/>
          <w:sz w:val="22"/>
          <w:szCs w:val="22"/>
        </w:rPr>
        <w:t>students</w:t>
      </w:r>
      <w:r w:rsidRPr="00655A2E">
        <w:rPr>
          <w:rFonts w:ascii="Arial" w:hAnsi="Arial" w:cs="Arial"/>
          <w:spacing w:val="-1"/>
          <w:sz w:val="22"/>
          <w:szCs w:val="22"/>
        </w:rPr>
        <w:t xml:space="preserve"> </w:t>
      </w:r>
      <w:r w:rsidRPr="00655A2E">
        <w:rPr>
          <w:rFonts w:ascii="Arial" w:hAnsi="Arial" w:cs="Arial"/>
          <w:sz w:val="22"/>
          <w:szCs w:val="22"/>
        </w:rPr>
        <w:t>and</w:t>
      </w:r>
      <w:r w:rsidRPr="00655A2E">
        <w:rPr>
          <w:rFonts w:ascii="Arial" w:hAnsi="Arial" w:cs="Arial"/>
          <w:spacing w:val="-1"/>
          <w:sz w:val="22"/>
          <w:szCs w:val="22"/>
        </w:rPr>
        <w:t xml:space="preserve"> </w:t>
      </w:r>
      <w:r w:rsidRPr="00655A2E">
        <w:rPr>
          <w:rFonts w:ascii="Arial" w:hAnsi="Arial" w:cs="Arial"/>
          <w:sz w:val="22"/>
          <w:szCs w:val="22"/>
        </w:rPr>
        <w:t>postdoctoral scholars</w:t>
      </w:r>
      <w:r w:rsidR="00BA7C41" w:rsidRPr="00655A2E">
        <w:rPr>
          <w:rFonts w:ascii="Arial" w:hAnsi="Arial" w:cs="Arial"/>
          <w:sz w:val="22"/>
          <w:szCs w:val="22"/>
        </w:rPr>
        <w:t xml:space="preserve"> </w:t>
      </w:r>
      <w:r w:rsidR="00BA7C41" w:rsidRPr="00655A2E">
        <w:rPr>
          <w:rFonts w:ascii="Arial" w:hAnsi="Arial" w:cs="Arial"/>
          <w:spacing w:val="-2"/>
          <w:sz w:val="22"/>
          <w:szCs w:val="22"/>
        </w:rPr>
        <w:t>in STEM and non-STEM fields</w:t>
      </w:r>
      <w:r w:rsidRPr="00655A2E">
        <w:rPr>
          <w:rFonts w:ascii="Arial" w:hAnsi="Arial" w:cs="Arial"/>
          <w:spacing w:val="-1"/>
          <w:sz w:val="22"/>
          <w:szCs w:val="22"/>
        </w:rPr>
        <w:t xml:space="preserve"> </w:t>
      </w:r>
      <w:r w:rsidR="00EB3A96" w:rsidRPr="00655A2E">
        <w:rPr>
          <w:rFonts w:ascii="Arial" w:hAnsi="Arial" w:cs="Arial"/>
          <w:spacing w:val="-1"/>
          <w:sz w:val="22"/>
          <w:szCs w:val="22"/>
        </w:rPr>
        <w:t xml:space="preserve">with skills and knowledge </w:t>
      </w:r>
      <w:r w:rsidR="00BA7C41" w:rsidRPr="00655A2E">
        <w:rPr>
          <w:rFonts w:ascii="Arial" w:hAnsi="Arial" w:cs="Arial"/>
          <w:sz w:val="22"/>
          <w:szCs w:val="22"/>
        </w:rPr>
        <w:t xml:space="preserve">to </w:t>
      </w:r>
      <w:r w:rsidR="00EB3A96" w:rsidRPr="00655A2E">
        <w:rPr>
          <w:rFonts w:ascii="Arial" w:hAnsi="Arial" w:cs="Arial"/>
          <w:sz w:val="22"/>
          <w:szCs w:val="22"/>
        </w:rPr>
        <w:t>embark on</w:t>
      </w:r>
      <w:r w:rsidRPr="00655A2E">
        <w:rPr>
          <w:rFonts w:ascii="Arial" w:hAnsi="Arial" w:cs="Arial"/>
          <w:spacing w:val="-2"/>
          <w:sz w:val="22"/>
          <w:szCs w:val="22"/>
        </w:rPr>
        <w:t xml:space="preserve"> </w:t>
      </w:r>
      <w:r w:rsidRPr="00655A2E">
        <w:rPr>
          <w:rFonts w:ascii="Arial" w:hAnsi="Arial" w:cs="Arial"/>
          <w:sz w:val="22"/>
          <w:szCs w:val="22"/>
        </w:rPr>
        <w:t>a range</w:t>
      </w:r>
      <w:r w:rsidRPr="00655A2E">
        <w:rPr>
          <w:rFonts w:ascii="Arial" w:hAnsi="Arial" w:cs="Arial"/>
          <w:spacing w:val="-4"/>
          <w:sz w:val="22"/>
          <w:szCs w:val="22"/>
        </w:rPr>
        <w:t xml:space="preserve"> </w:t>
      </w:r>
      <w:r w:rsidRPr="00655A2E">
        <w:rPr>
          <w:rFonts w:ascii="Arial" w:hAnsi="Arial" w:cs="Arial"/>
          <w:sz w:val="22"/>
          <w:szCs w:val="22"/>
        </w:rPr>
        <w:t>of</w:t>
      </w:r>
      <w:r w:rsidRPr="00655A2E">
        <w:rPr>
          <w:rFonts w:ascii="Arial" w:hAnsi="Arial" w:cs="Arial"/>
          <w:spacing w:val="-1"/>
          <w:sz w:val="22"/>
          <w:szCs w:val="22"/>
        </w:rPr>
        <w:t xml:space="preserve"> </w:t>
      </w:r>
      <w:r w:rsidRPr="00655A2E">
        <w:rPr>
          <w:rFonts w:ascii="Arial" w:hAnsi="Arial" w:cs="Arial"/>
          <w:sz w:val="22"/>
          <w:szCs w:val="22"/>
        </w:rPr>
        <w:t>industry</w:t>
      </w:r>
      <w:r w:rsidRPr="00655A2E">
        <w:rPr>
          <w:rFonts w:ascii="Arial" w:hAnsi="Arial" w:cs="Arial"/>
          <w:spacing w:val="3"/>
          <w:sz w:val="22"/>
          <w:szCs w:val="22"/>
        </w:rPr>
        <w:t xml:space="preserve"> </w:t>
      </w:r>
      <w:r w:rsidRPr="00655A2E">
        <w:rPr>
          <w:rFonts w:ascii="Arial" w:hAnsi="Arial" w:cs="Arial"/>
          <w:spacing w:val="-2"/>
          <w:sz w:val="22"/>
          <w:szCs w:val="22"/>
        </w:rPr>
        <w:t>careers</w:t>
      </w:r>
      <w:r w:rsidR="00BA7C41" w:rsidRPr="00655A2E">
        <w:rPr>
          <w:rFonts w:ascii="Arial" w:hAnsi="Arial" w:cs="Arial"/>
          <w:spacing w:val="-2"/>
          <w:sz w:val="22"/>
          <w:szCs w:val="22"/>
        </w:rPr>
        <w:t xml:space="preserve">. </w:t>
      </w:r>
      <w:r w:rsidR="00EB3A96" w:rsidRPr="00655A2E">
        <w:rPr>
          <w:rFonts w:ascii="Arial" w:hAnsi="Arial" w:cs="Arial"/>
          <w:sz w:val="22"/>
          <w:szCs w:val="22"/>
        </w:rPr>
        <w:t>Through</w:t>
      </w:r>
      <w:r w:rsidRPr="00655A2E">
        <w:rPr>
          <w:rFonts w:ascii="Arial" w:hAnsi="Arial" w:cs="Arial"/>
          <w:sz w:val="22"/>
          <w:szCs w:val="22"/>
        </w:rPr>
        <w:t xml:space="preserve"> workshops</w:t>
      </w:r>
      <w:r w:rsidR="00BA7C41" w:rsidRPr="00655A2E">
        <w:rPr>
          <w:rFonts w:ascii="Arial" w:hAnsi="Arial" w:cs="Arial"/>
          <w:sz w:val="22"/>
          <w:szCs w:val="22"/>
        </w:rPr>
        <w:t xml:space="preserve">, </w:t>
      </w:r>
      <w:r w:rsidRPr="00655A2E">
        <w:rPr>
          <w:rFonts w:ascii="Arial" w:hAnsi="Arial" w:cs="Arial"/>
          <w:sz w:val="22"/>
          <w:szCs w:val="22"/>
        </w:rPr>
        <w:t>career panels</w:t>
      </w:r>
      <w:r w:rsidR="00BA7C41" w:rsidRPr="00655A2E">
        <w:rPr>
          <w:rFonts w:ascii="Arial" w:hAnsi="Arial" w:cs="Arial"/>
          <w:sz w:val="22"/>
          <w:szCs w:val="22"/>
        </w:rPr>
        <w:t xml:space="preserve">, company site visits, and an annual conference, participants interact </w:t>
      </w:r>
      <w:r w:rsidRPr="00655A2E">
        <w:rPr>
          <w:rFonts w:ascii="Arial" w:hAnsi="Arial" w:cs="Arial"/>
          <w:sz w:val="22"/>
          <w:szCs w:val="22"/>
        </w:rPr>
        <w:t>with alumni, industry stakeholders, hiring managers, and university leadership</w:t>
      </w:r>
      <w:r w:rsidR="00BA7C41" w:rsidRPr="00655A2E">
        <w:rPr>
          <w:rFonts w:ascii="Arial" w:hAnsi="Arial" w:cs="Arial"/>
          <w:sz w:val="22"/>
          <w:szCs w:val="22"/>
        </w:rPr>
        <w:t xml:space="preserve"> to </w:t>
      </w:r>
      <w:r w:rsidR="00EB3A96" w:rsidRPr="00655A2E">
        <w:rPr>
          <w:rFonts w:ascii="Arial" w:hAnsi="Arial" w:cs="Arial"/>
          <w:sz w:val="22"/>
          <w:szCs w:val="22"/>
        </w:rPr>
        <w:t>broaden</w:t>
      </w:r>
      <w:r w:rsidR="00BA7C41" w:rsidRPr="00655A2E">
        <w:rPr>
          <w:rFonts w:ascii="Arial" w:hAnsi="Arial" w:cs="Arial"/>
          <w:sz w:val="22"/>
          <w:szCs w:val="22"/>
        </w:rPr>
        <w:t xml:space="preserve"> their professional networks</w:t>
      </w:r>
      <w:r w:rsidR="006B432B" w:rsidRPr="00655A2E">
        <w:rPr>
          <w:rFonts w:ascii="Arial" w:hAnsi="Arial" w:cs="Arial"/>
          <w:sz w:val="22"/>
          <w:szCs w:val="22"/>
        </w:rPr>
        <w:t xml:space="preserve"> and secure internships. </w:t>
      </w:r>
      <w:r w:rsidR="00BA7C41" w:rsidRPr="00655A2E">
        <w:rPr>
          <w:rFonts w:ascii="Arial" w:hAnsi="Arial" w:cs="Arial"/>
          <w:sz w:val="22"/>
          <w:szCs w:val="22"/>
        </w:rPr>
        <w:t xml:space="preserve">Since Fall 2023, </w:t>
      </w:r>
      <w:r w:rsidR="00EB3A96" w:rsidRPr="00655A2E">
        <w:rPr>
          <w:rFonts w:ascii="Arial" w:hAnsi="Arial" w:cs="Arial"/>
          <w:sz w:val="22"/>
          <w:szCs w:val="22"/>
        </w:rPr>
        <w:t xml:space="preserve">A2i has brought together </w:t>
      </w:r>
      <w:r w:rsidR="00BA7C41" w:rsidRPr="00655A2E">
        <w:rPr>
          <w:rFonts w:ascii="Arial" w:hAnsi="Arial" w:cs="Arial"/>
          <w:sz w:val="22"/>
          <w:szCs w:val="22"/>
        </w:rPr>
        <w:t xml:space="preserve">over 250 participants from 14 UCI graduate schools. </w:t>
      </w:r>
    </w:p>
    <w:p w14:paraId="1D68DF7A" w14:textId="77777777" w:rsidR="00F83EA0" w:rsidRPr="00655A2E" w:rsidRDefault="00F83EA0" w:rsidP="001C04C3">
      <w:pPr>
        <w:pStyle w:val="BodyText"/>
        <w:ind w:right="121"/>
        <w:rPr>
          <w:rFonts w:ascii="Arial" w:hAnsi="Arial" w:cs="Arial"/>
          <w:sz w:val="22"/>
          <w:szCs w:val="22"/>
        </w:rPr>
      </w:pPr>
    </w:p>
    <w:p w14:paraId="360D5718" w14:textId="7013A680" w:rsidR="00B95BE6" w:rsidRPr="00655A2E" w:rsidRDefault="00B45234" w:rsidP="001C04C3">
      <w:pPr>
        <w:spacing w:after="0" w:line="240" w:lineRule="auto"/>
        <w:rPr>
          <w:rFonts w:ascii="Arial" w:hAnsi="Arial" w:cs="Arial"/>
          <w:sz w:val="22"/>
          <w:szCs w:val="22"/>
        </w:rPr>
      </w:pPr>
      <w:hyperlink r:id="rId23" w:history="1">
        <w:r w:rsidRPr="00655A2E">
          <w:rPr>
            <w:rStyle w:val="Hyperlink"/>
            <w:rFonts w:ascii="Arial" w:hAnsi="Arial" w:cs="Arial"/>
            <w:b/>
            <w:bCs/>
            <w:sz w:val="22"/>
            <w:szCs w:val="22"/>
          </w:rPr>
          <w:t>Graduate Professional Success for STEM Ph.D.s and Postdocs (GPS-STEM)</w:t>
        </w:r>
      </w:hyperlink>
      <w:r w:rsidR="00F307E1" w:rsidRPr="00655A2E">
        <w:rPr>
          <w:rFonts w:ascii="Arial" w:hAnsi="Arial" w:cs="Arial"/>
          <w:sz w:val="22"/>
          <w:szCs w:val="22"/>
          <w:u w:val="single"/>
        </w:rPr>
        <w:t xml:space="preserve"> </w:t>
      </w:r>
      <w:r w:rsidR="00B95BE6" w:rsidRPr="00655A2E">
        <w:rPr>
          <w:rFonts w:ascii="Arial" w:hAnsi="Arial" w:cs="Arial"/>
          <w:sz w:val="22"/>
          <w:szCs w:val="22"/>
        </w:rPr>
        <w:t xml:space="preserve">is a career and professional development program for Ph.D. students and postdoctoral fellows. The program aims to better prepare scientists for careers in the STEM workforce. </w:t>
      </w:r>
      <w:r w:rsidR="008755C8" w:rsidRPr="00655A2E">
        <w:rPr>
          <w:rFonts w:ascii="Arial" w:hAnsi="Arial" w:cs="Arial"/>
          <w:sz w:val="22"/>
          <w:szCs w:val="22"/>
        </w:rPr>
        <w:t>It</w:t>
      </w:r>
      <w:r w:rsidR="00B95BE6" w:rsidRPr="00655A2E">
        <w:rPr>
          <w:rFonts w:ascii="Arial" w:hAnsi="Arial" w:cs="Arial"/>
          <w:sz w:val="22"/>
          <w:szCs w:val="22"/>
        </w:rPr>
        <w:t xml:space="preserve"> identif</w:t>
      </w:r>
      <w:r w:rsidR="008755C8" w:rsidRPr="00655A2E">
        <w:rPr>
          <w:rFonts w:ascii="Arial" w:hAnsi="Arial" w:cs="Arial"/>
          <w:sz w:val="22"/>
          <w:szCs w:val="22"/>
        </w:rPr>
        <w:t>ies, creates</w:t>
      </w:r>
      <w:r w:rsidR="00B95BE6" w:rsidRPr="00655A2E">
        <w:rPr>
          <w:rFonts w:ascii="Arial" w:hAnsi="Arial" w:cs="Arial"/>
          <w:sz w:val="22"/>
          <w:szCs w:val="22"/>
        </w:rPr>
        <w:t>, and support</w:t>
      </w:r>
      <w:r w:rsidR="008755C8" w:rsidRPr="00655A2E">
        <w:rPr>
          <w:rFonts w:ascii="Arial" w:hAnsi="Arial" w:cs="Arial"/>
          <w:sz w:val="22"/>
          <w:szCs w:val="22"/>
        </w:rPr>
        <w:t>s</w:t>
      </w:r>
      <w:r w:rsidR="00B95BE6" w:rsidRPr="00655A2E">
        <w:rPr>
          <w:rFonts w:ascii="Arial" w:hAnsi="Arial" w:cs="Arial"/>
          <w:sz w:val="22"/>
          <w:szCs w:val="22"/>
        </w:rPr>
        <w:t xml:space="preserve"> innovative approaches to graduate and postdoctoral training. In surveys, a large percentage of alumni attribute their career preparedness to GPS-STEM.</w:t>
      </w:r>
    </w:p>
    <w:p w14:paraId="62B0549D" w14:textId="77777777" w:rsidR="00653A3D" w:rsidRPr="00655A2E" w:rsidRDefault="00653A3D" w:rsidP="001C04C3">
      <w:pPr>
        <w:pStyle w:val="Arial12point"/>
        <w:rPr>
          <w:sz w:val="22"/>
          <w:szCs w:val="22"/>
        </w:rPr>
      </w:pPr>
    </w:p>
    <w:p w14:paraId="11439513" w14:textId="3A63BD0C" w:rsidR="00B95BE6" w:rsidRPr="00655A2E" w:rsidRDefault="00B95BE6" w:rsidP="001C04C3">
      <w:pPr>
        <w:pStyle w:val="Arial12point"/>
        <w:rPr>
          <w:sz w:val="22"/>
          <w:szCs w:val="22"/>
        </w:rPr>
      </w:pPr>
      <w:r w:rsidRPr="00655A2E">
        <w:rPr>
          <w:sz w:val="22"/>
          <w:szCs w:val="22"/>
        </w:rPr>
        <w:t>Building upon the</w:t>
      </w:r>
      <w:r w:rsidRPr="00655A2E">
        <w:rPr>
          <w:spacing w:val="-1"/>
          <w:sz w:val="22"/>
          <w:szCs w:val="22"/>
        </w:rPr>
        <w:t xml:space="preserve"> </w:t>
      </w:r>
      <w:r w:rsidRPr="00655A2E">
        <w:rPr>
          <w:sz w:val="22"/>
          <w:szCs w:val="22"/>
        </w:rPr>
        <w:t>success of its NIH-BEST</w:t>
      </w:r>
      <w:r w:rsidRPr="00655A2E">
        <w:rPr>
          <w:spacing w:val="-1"/>
          <w:sz w:val="22"/>
          <w:szCs w:val="22"/>
        </w:rPr>
        <w:t xml:space="preserve"> </w:t>
      </w:r>
      <w:r w:rsidRPr="00655A2E">
        <w:rPr>
          <w:sz w:val="22"/>
          <w:szCs w:val="22"/>
        </w:rPr>
        <w:t xml:space="preserve">(Broadening Experiences in Scientific Training)-funded predecessor, GPS-BIOMED (2014-2019), GPS-STEM now encompasses five schools (Biological Sciences, Medicine, Engineering, Physical Sciences, and Pharmacy &amp; Pharmaceutical Sciences) and 20+ departments. </w:t>
      </w:r>
    </w:p>
    <w:p w14:paraId="65694B67" w14:textId="77777777" w:rsidR="00B45234" w:rsidRPr="00655A2E" w:rsidRDefault="00B45234" w:rsidP="001C04C3">
      <w:pPr>
        <w:pStyle w:val="Arial12point"/>
        <w:rPr>
          <w:sz w:val="22"/>
          <w:szCs w:val="22"/>
        </w:rPr>
      </w:pPr>
    </w:p>
    <w:p w14:paraId="68BAC534" w14:textId="2BAE141C" w:rsidR="00B95BE6" w:rsidRPr="00655A2E" w:rsidRDefault="00B95BE6" w:rsidP="001C04C3">
      <w:pPr>
        <w:pStyle w:val="BodyText"/>
        <w:ind w:right="118"/>
        <w:rPr>
          <w:rFonts w:ascii="Arial" w:hAnsi="Arial" w:cs="Arial"/>
          <w:sz w:val="22"/>
          <w:szCs w:val="22"/>
        </w:rPr>
      </w:pPr>
      <w:r w:rsidRPr="00655A2E">
        <w:rPr>
          <w:rFonts w:ascii="Arial" w:hAnsi="Arial" w:cs="Arial"/>
          <w:sz w:val="22"/>
          <w:szCs w:val="22"/>
        </w:rPr>
        <w:t xml:space="preserve">Upon completion of myIDP (Individual Development Plan), trainees are encouraged to discuss their career trajectory with research mentors. Via a four-pillar model, GPS-STEM </w:t>
      </w:r>
      <w:r w:rsidR="008755C8" w:rsidRPr="00655A2E">
        <w:rPr>
          <w:rFonts w:ascii="Arial" w:hAnsi="Arial" w:cs="Arial"/>
          <w:sz w:val="22"/>
          <w:szCs w:val="22"/>
        </w:rPr>
        <w:t xml:space="preserve">advances </w:t>
      </w:r>
      <w:r w:rsidRPr="00655A2E">
        <w:rPr>
          <w:rFonts w:ascii="Arial" w:hAnsi="Arial" w:cs="Arial"/>
          <w:sz w:val="22"/>
          <w:szCs w:val="22"/>
        </w:rPr>
        <w:t xml:space="preserve">academic and industry preparation: </w:t>
      </w:r>
      <w:r w:rsidRPr="00655A2E">
        <w:rPr>
          <w:rFonts w:ascii="Arial" w:hAnsi="Arial" w:cs="Arial"/>
          <w:i/>
          <w:iCs/>
          <w:sz w:val="22"/>
          <w:szCs w:val="22"/>
        </w:rPr>
        <w:t>Explore</w:t>
      </w:r>
      <w:r w:rsidRPr="00655A2E">
        <w:rPr>
          <w:rFonts w:ascii="Arial" w:hAnsi="Arial" w:cs="Arial"/>
          <w:sz w:val="22"/>
          <w:szCs w:val="22"/>
        </w:rPr>
        <w:t xml:space="preserve"> (</w:t>
      </w:r>
      <w:proofErr w:type="gramStart"/>
      <w:r w:rsidRPr="00655A2E">
        <w:rPr>
          <w:rFonts w:ascii="Arial" w:hAnsi="Arial" w:cs="Arial"/>
          <w:sz w:val="22"/>
          <w:szCs w:val="22"/>
        </w:rPr>
        <w:t>increase</w:t>
      </w:r>
      <w:proofErr w:type="gramEnd"/>
      <w:r w:rsidRPr="00655A2E">
        <w:rPr>
          <w:rFonts w:ascii="Arial" w:hAnsi="Arial" w:cs="Arial"/>
          <w:sz w:val="22"/>
          <w:szCs w:val="22"/>
        </w:rPr>
        <w:t xml:space="preserve"> awareness and interest in diverse science-related careers); </w:t>
      </w:r>
      <w:r w:rsidRPr="00655A2E">
        <w:rPr>
          <w:rFonts w:ascii="Arial" w:hAnsi="Arial" w:cs="Arial"/>
          <w:i/>
          <w:iCs/>
          <w:sz w:val="22"/>
          <w:szCs w:val="22"/>
        </w:rPr>
        <w:t>Train</w:t>
      </w:r>
      <w:r w:rsidRPr="00655A2E">
        <w:rPr>
          <w:rFonts w:ascii="Arial" w:hAnsi="Arial" w:cs="Arial"/>
          <w:sz w:val="22"/>
          <w:szCs w:val="22"/>
        </w:rPr>
        <w:t xml:space="preserve"> (improve professional, communication, and grant writing skills); </w:t>
      </w:r>
      <w:r w:rsidRPr="00655A2E">
        <w:rPr>
          <w:rFonts w:ascii="Arial" w:hAnsi="Arial" w:cs="Arial"/>
          <w:i/>
          <w:iCs/>
          <w:sz w:val="22"/>
          <w:szCs w:val="22"/>
        </w:rPr>
        <w:t>Experience</w:t>
      </w:r>
      <w:r w:rsidRPr="00655A2E">
        <w:rPr>
          <w:rFonts w:ascii="Arial" w:hAnsi="Arial" w:cs="Arial"/>
          <w:sz w:val="22"/>
          <w:szCs w:val="22"/>
        </w:rPr>
        <w:t xml:space="preserve"> (provide hands-on industry site visits, internships and externships);and </w:t>
      </w:r>
      <w:r w:rsidRPr="00655A2E">
        <w:rPr>
          <w:rFonts w:ascii="Arial" w:hAnsi="Arial" w:cs="Arial"/>
          <w:i/>
          <w:iCs/>
          <w:sz w:val="22"/>
          <w:szCs w:val="22"/>
        </w:rPr>
        <w:t>Transition</w:t>
      </w:r>
      <w:r w:rsidRPr="00655A2E">
        <w:rPr>
          <w:rFonts w:ascii="Arial" w:hAnsi="Arial" w:cs="Arial"/>
          <w:sz w:val="22"/>
          <w:szCs w:val="22"/>
        </w:rPr>
        <w:t xml:space="preserve"> (build networks</w:t>
      </w:r>
      <w:r w:rsidRPr="00655A2E">
        <w:rPr>
          <w:rFonts w:ascii="Arial" w:hAnsi="Arial" w:cs="Arial"/>
          <w:spacing w:val="-4"/>
          <w:sz w:val="22"/>
          <w:szCs w:val="22"/>
        </w:rPr>
        <w:t xml:space="preserve"> </w:t>
      </w:r>
      <w:r w:rsidRPr="00655A2E">
        <w:rPr>
          <w:rFonts w:ascii="Arial" w:hAnsi="Arial" w:cs="Arial"/>
          <w:sz w:val="22"/>
          <w:szCs w:val="22"/>
        </w:rPr>
        <w:t>for students</w:t>
      </w:r>
      <w:r w:rsidRPr="00655A2E">
        <w:rPr>
          <w:rFonts w:ascii="Arial" w:hAnsi="Arial" w:cs="Arial"/>
          <w:spacing w:val="-4"/>
          <w:sz w:val="22"/>
          <w:szCs w:val="22"/>
        </w:rPr>
        <w:t xml:space="preserve"> </w:t>
      </w:r>
      <w:r w:rsidRPr="00655A2E">
        <w:rPr>
          <w:rFonts w:ascii="Arial" w:hAnsi="Arial" w:cs="Arial"/>
          <w:sz w:val="22"/>
          <w:szCs w:val="22"/>
        </w:rPr>
        <w:t>and</w:t>
      </w:r>
      <w:r w:rsidRPr="00655A2E">
        <w:rPr>
          <w:rFonts w:ascii="Arial" w:hAnsi="Arial" w:cs="Arial"/>
          <w:spacing w:val="-5"/>
          <w:sz w:val="22"/>
          <w:szCs w:val="22"/>
        </w:rPr>
        <w:t xml:space="preserve"> </w:t>
      </w:r>
      <w:r w:rsidRPr="00655A2E">
        <w:rPr>
          <w:rFonts w:ascii="Arial" w:hAnsi="Arial" w:cs="Arial"/>
          <w:sz w:val="22"/>
          <w:szCs w:val="22"/>
        </w:rPr>
        <w:t>postdocs</w:t>
      </w:r>
      <w:r w:rsidRPr="00655A2E">
        <w:rPr>
          <w:rFonts w:ascii="Arial" w:hAnsi="Arial" w:cs="Arial"/>
          <w:spacing w:val="-4"/>
          <w:sz w:val="22"/>
          <w:szCs w:val="22"/>
        </w:rPr>
        <w:t xml:space="preserve"> </w:t>
      </w:r>
      <w:r w:rsidRPr="00655A2E">
        <w:rPr>
          <w:rFonts w:ascii="Arial" w:hAnsi="Arial" w:cs="Arial"/>
          <w:sz w:val="22"/>
          <w:szCs w:val="22"/>
        </w:rPr>
        <w:t>to transition</w:t>
      </w:r>
      <w:r w:rsidRPr="00655A2E">
        <w:rPr>
          <w:rFonts w:ascii="Arial" w:hAnsi="Arial" w:cs="Arial"/>
          <w:spacing w:val="-5"/>
          <w:sz w:val="22"/>
          <w:szCs w:val="22"/>
        </w:rPr>
        <w:t xml:space="preserve"> </w:t>
      </w:r>
      <w:r w:rsidRPr="00655A2E">
        <w:rPr>
          <w:rFonts w:ascii="Arial" w:hAnsi="Arial" w:cs="Arial"/>
          <w:sz w:val="22"/>
          <w:szCs w:val="22"/>
        </w:rPr>
        <w:t>to</w:t>
      </w:r>
      <w:r w:rsidRPr="00655A2E">
        <w:rPr>
          <w:rFonts w:ascii="Arial" w:hAnsi="Arial" w:cs="Arial"/>
          <w:spacing w:val="-5"/>
          <w:sz w:val="22"/>
          <w:szCs w:val="22"/>
        </w:rPr>
        <w:t xml:space="preserve"> </w:t>
      </w:r>
      <w:r w:rsidRPr="00655A2E">
        <w:rPr>
          <w:rFonts w:ascii="Arial" w:hAnsi="Arial" w:cs="Arial"/>
          <w:sz w:val="22"/>
          <w:szCs w:val="22"/>
        </w:rPr>
        <w:t>careers</w:t>
      </w:r>
      <w:r w:rsidRPr="00655A2E">
        <w:rPr>
          <w:rFonts w:ascii="Arial" w:hAnsi="Arial" w:cs="Arial"/>
          <w:spacing w:val="-4"/>
          <w:sz w:val="22"/>
          <w:szCs w:val="22"/>
        </w:rPr>
        <w:t xml:space="preserve"> </w:t>
      </w:r>
      <w:r w:rsidRPr="00655A2E">
        <w:rPr>
          <w:rFonts w:ascii="Arial" w:hAnsi="Arial" w:cs="Arial"/>
          <w:sz w:val="22"/>
          <w:szCs w:val="22"/>
        </w:rPr>
        <w:t>in</w:t>
      </w:r>
      <w:r w:rsidRPr="00655A2E">
        <w:rPr>
          <w:rFonts w:ascii="Arial" w:hAnsi="Arial" w:cs="Arial"/>
          <w:spacing w:val="-5"/>
          <w:sz w:val="22"/>
          <w:szCs w:val="22"/>
        </w:rPr>
        <w:t xml:space="preserve"> </w:t>
      </w:r>
      <w:r w:rsidRPr="00655A2E">
        <w:rPr>
          <w:rFonts w:ascii="Arial" w:hAnsi="Arial" w:cs="Arial"/>
          <w:sz w:val="22"/>
          <w:szCs w:val="22"/>
        </w:rPr>
        <w:t>academia</w:t>
      </w:r>
      <w:r w:rsidRPr="00655A2E">
        <w:rPr>
          <w:rFonts w:ascii="Arial" w:hAnsi="Arial" w:cs="Arial"/>
          <w:spacing w:val="-7"/>
          <w:sz w:val="22"/>
          <w:szCs w:val="22"/>
        </w:rPr>
        <w:t xml:space="preserve"> </w:t>
      </w:r>
      <w:r w:rsidRPr="00655A2E">
        <w:rPr>
          <w:rFonts w:ascii="Arial" w:hAnsi="Arial" w:cs="Arial"/>
          <w:sz w:val="22"/>
          <w:szCs w:val="22"/>
        </w:rPr>
        <w:t xml:space="preserve">and beyond). </w:t>
      </w:r>
    </w:p>
    <w:p w14:paraId="6FAF0801" w14:textId="77777777" w:rsidR="00B95BE6" w:rsidRPr="00655A2E" w:rsidRDefault="00B95BE6" w:rsidP="001C04C3">
      <w:pPr>
        <w:pStyle w:val="BodyText"/>
        <w:ind w:right="121"/>
        <w:rPr>
          <w:rFonts w:ascii="Arial" w:hAnsi="Arial" w:cs="Arial"/>
          <w:sz w:val="22"/>
          <w:szCs w:val="22"/>
        </w:rPr>
      </w:pPr>
    </w:p>
    <w:p w14:paraId="06454FFB" w14:textId="77777777" w:rsidR="00A973E2" w:rsidRPr="00655A2E" w:rsidRDefault="00A973E2" w:rsidP="001C04C3">
      <w:pPr>
        <w:spacing w:after="0" w:line="240" w:lineRule="auto"/>
        <w:ind w:firstLine="720"/>
        <w:rPr>
          <w:rFonts w:ascii="Arial" w:hAnsi="Arial" w:cs="Arial"/>
          <w:sz w:val="22"/>
          <w:szCs w:val="22"/>
        </w:rPr>
      </w:pPr>
    </w:p>
    <w:p w14:paraId="3E9204B5" w14:textId="02183BB9" w:rsidR="007A6E7C" w:rsidRPr="00655A2E" w:rsidRDefault="007A6E7C" w:rsidP="001C04C3">
      <w:pPr>
        <w:pStyle w:val="ListParagraph"/>
        <w:numPr>
          <w:ilvl w:val="0"/>
          <w:numId w:val="4"/>
        </w:numPr>
        <w:spacing w:after="0" w:line="240" w:lineRule="auto"/>
        <w:rPr>
          <w:rFonts w:ascii="Arial" w:eastAsia="Times New Roman" w:hAnsi="Arial" w:cs="Arial"/>
          <w:b/>
          <w:bCs/>
          <w:color w:val="242424"/>
          <w:kern w:val="0"/>
          <w:sz w:val="22"/>
          <w:szCs w:val="22"/>
          <w14:ligatures w14:val="none"/>
        </w:rPr>
      </w:pPr>
      <w:r w:rsidRPr="00655A2E">
        <w:rPr>
          <w:rFonts w:ascii="Arial" w:eastAsia="Times New Roman" w:hAnsi="Arial" w:cs="Arial"/>
          <w:b/>
          <w:bCs/>
          <w:color w:val="242424"/>
          <w:kern w:val="0"/>
          <w:sz w:val="22"/>
          <w:szCs w:val="22"/>
          <w14:ligatures w14:val="none"/>
        </w:rPr>
        <w:t>WELLNESS</w:t>
      </w:r>
      <w:r w:rsidR="00467D27" w:rsidRPr="00655A2E">
        <w:rPr>
          <w:rFonts w:ascii="Arial" w:eastAsia="Times New Roman" w:hAnsi="Arial" w:cs="Arial"/>
          <w:b/>
          <w:bCs/>
          <w:color w:val="242424"/>
          <w:kern w:val="0"/>
          <w:sz w:val="22"/>
          <w:szCs w:val="22"/>
          <w14:ligatures w14:val="none"/>
        </w:rPr>
        <w:t xml:space="preserve"> </w:t>
      </w:r>
      <w:r w:rsidRPr="00655A2E">
        <w:rPr>
          <w:rFonts w:ascii="Arial" w:eastAsia="Times New Roman" w:hAnsi="Arial" w:cs="Arial"/>
          <w:b/>
          <w:bCs/>
          <w:color w:val="242424"/>
          <w:kern w:val="0"/>
          <w:sz w:val="22"/>
          <w:szCs w:val="22"/>
          <w14:ligatures w14:val="none"/>
        </w:rPr>
        <w:t xml:space="preserve">and INCLUSION </w:t>
      </w:r>
      <w:r w:rsidR="00CF77C5" w:rsidRPr="00655A2E">
        <w:rPr>
          <w:rFonts w:ascii="Arial" w:eastAsia="Times New Roman" w:hAnsi="Arial" w:cs="Arial"/>
          <w:b/>
          <w:bCs/>
          <w:color w:val="242424"/>
          <w:kern w:val="0"/>
          <w:sz w:val="22"/>
          <w:szCs w:val="22"/>
          <w14:ligatures w14:val="none"/>
        </w:rPr>
        <w:t>SERVICES</w:t>
      </w:r>
    </w:p>
    <w:p w14:paraId="44F44DFB" w14:textId="77777777" w:rsidR="0022464F" w:rsidRPr="00655A2E" w:rsidRDefault="0022464F" w:rsidP="001C04C3">
      <w:pPr>
        <w:spacing w:after="0" w:line="240" w:lineRule="auto"/>
        <w:rPr>
          <w:rFonts w:ascii="Arial" w:eastAsia="Times New Roman" w:hAnsi="Arial" w:cs="Arial"/>
          <w:color w:val="242424"/>
          <w:kern w:val="0"/>
          <w:sz w:val="22"/>
          <w:szCs w:val="22"/>
          <w14:ligatures w14:val="none"/>
        </w:rPr>
      </w:pPr>
    </w:p>
    <w:p w14:paraId="059EE3D3" w14:textId="4A81D9D4" w:rsidR="00CF77C5" w:rsidRPr="00655A2E" w:rsidRDefault="007A6E7C" w:rsidP="001C04C3">
      <w:pPr>
        <w:spacing w:after="0" w:line="240" w:lineRule="auto"/>
        <w:rPr>
          <w:rFonts w:ascii="Arial" w:hAnsi="Arial" w:cs="Arial"/>
          <w:color w:val="000000"/>
          <w:sz w:val="22"/>
          <w:szCs w:val="22"/>
        </w:rPr>
      </w:pPr>
      <w:r w:rsidRPr="00655A2E">
        <w:rPr>
          <w:rFonts w:ascii="Arial" w:eastAsia="Times New Roman" w:hAnsi="Arial" w:cs="Arial"/>
          <w:color w:val="242424"/>
          <w:kern w:val="0"/>
          <w:sz w:val="22"/>
          <w:szCs w:val="22"/>
          <w14:ligatures w14:val="none"/>
        </w:rPr>
        <w:t xml:space="preserve">Irvine’s Graduate Division </w:t>
      </w:r>
      <w:hyperlink r:id="rId24" w:history="1">
        <w:r w:rsidR="00CF77C5" w:rsidRPr="00C6142A">
          <w:rPr>
            <w:rStyle w:val="Hyperlink"/>
            <w:rFonts w:ascii="Arial" w:eastAsia="Times New Roman" w:hAnsi="Arial" w:cs="Arial"/>
            <w:b/>
            <w:bCs/>
            <w:kern w:val="0"/>
            <w:sz w:val="22"/>
            <w:szCs w:val="22"/>
            <w14:ligatures w14:val="none"/>
          </w:rPr>
          <w:t>W</w:t>
        </w:r>
        <w:r w:rsidRPr="00C6142A">
          <w:rPr>
            <w:rStyle w:val="Hyperlink"/>
            <w:rFonts w:ascii="Arial" w:eastAsia="Times New Roman" w:hAnsi="Arial" w:cs="Arial"/>
            <w:b/>
            <w:bCs/>
            <w:kern w:val="0"/>
            <w:sz w:val="22"/>
            <w:szCs w:val="22"/>
            <w14:ligatures w14:val="none"/>
          </w:rPr>
          <w:t xml:space="preserve">ellness and </w:t>
        </w:r>
        <w:r w:rsidR="00CF77C5" w:rsidRPr="00C6142A">
          <w:rPr>
            <w:rStyle w:val="Hyperlink"/>
            <w:rFonts w:ascii="Arial" w:eastAsia="Times New Roman" w:hAnsi="Arial" w:cs="Arial"/>
            <w:b/>
            <w:bCs/>
            <w:kern w:val="0"/>
            <w:sz w:val="22"/>
            <w:szCs w:val="22"/>
            <w14:ligatures w14:val="none"/>
          </w:rPr>
          <w:t>I</w:t>
        </w:r>
        <w:r w:rsidR="00A43386" w:rsidRPr="00C6142A">
          <w:rPr>
            <w:rStyle w:val="Hyperlink"/>
            <w:rFonts w:ascii="Arial" w:eastAsia="Times New Roman" w:hAnsi="Arial" w:cs="Arial"/>
            <w:b/>
            <w:bCs/>
            <w:kern w:val="0"/>
            <w:sz w:val="22"/>
            <w:szCs w:val="22"/>
            <w14:ligatures w14:val="none"/>
          </w:rPr>
          <w:t>nclusion</w:t>
        </w:r>
        <w:r w:rsidRPr="00C6142A">
          <w:rPr>
            <w:rStyle w:val="Hyperlink"/>
            <w:rFonts w:ascii="Arial" w:eastAsia="Times New Roman" w:hAnsi="Arial" w:cs="Arial"/>
            <w:b/>
            <w:bCs/>
            <w:kern w:val="0"/>
            <w:sz w:val="22"/>
            <w:szCs w:val="22"/>
            <w14:ligatures w14:val="none"/>
          </w:rPr>
          <w:t xml:space="preserve"> </w:t>
        </w:r>
        <w:r w:rsidR="00CF77C5" w:rsidRPr="00C6142A">
          <w:rPr>
            <w:rStyle w:val="Hyperlink"/>
            <w:rFonts w:ascii="Arial" w:eastAsia="Times New Roman" w:hAnsi="Arial" w:cs="Arial"/>
            <w:b/>
            <w:bCs/>
            <w:kern w:val="0"/>
            <w:sz w:val="22"/>
            <w:szCs w:val="22"/>
            <w14:ligatures w14:val="none"/>
          </w:rPr>
          <w:t>T</w:t>
        </w:r>
        <w:r w:rsidRPr="00C6142A">
          <w:rPr>
            <w:rStyle w:val="Hyperlink"/>
            <w:rFonts w:ascii="Arial" w:eastAsia="Times New Roman" w:hAnsi="Arial" w:cs="Arial"/>
            <w:b/>
            <w:bCs/>
            <w:kern w:val="0"/>
            <w:sz w:val="22"/>
            <w:szCs w:val="22"/>
            <w14:ligatures w14:val="none"/>
          </w:rPr>
          <w:t>eam</w:t>
        </w:r>
      </w:hyperlink>
      <w:r w:rsidR="00B45234" w:rsidRPr="00655A2E">
        <w:rPr>
          <w:rFonts w:ascii="Arial" w:eastAsia="Times New Roman" w:hAnsi="Arial" w:cs="Arial"/>
          <w:color w:val="242424"/>
          <w:kern w:val="0"/>
          <w:sz w:val="22"/>
          <w:szCs w:val="22"/>
          <w14:ligatures w14:val="none"/>
        </w:rPr>
        <w:t xml:space="preserve"> is the first of its kind in the UC system. </w:t>
      </w:r>
      <w:r w:rsidR="008755C8" w:rsidRPr="00655A2E">
        <w:rPr>
          <w:rFonts w:ascii="Arial" w:eastAsia="Times New Roman" w:hAnsi="Arial" w:cs="Arial"/>
          <w:color w:val="242424"/>
          <w:kern w:val="0"/>
          <w:sz w:val="22"/>
          <w:szCs w:val="22"/>
          <w14:ligatures w14:val="none"/>
        </w:rPr>
        <w:t>Focusing</w:t>
      </w:r>
      <w:r w:rsidRPr="00655A2E">
        <w:rPr>
          <w:rFonts w:ascii="Arial" w:eastAsia="Times New Roman" w:hAnsi="Arial" w:cs="Arial"/>
          <w:color w:val="242424"/>
          <w:kern w:val="0"/>
          <w:sz w:val="22"/>
          <w:szCs w:val="22"/>
          <w14:ligatures w14:val="none"/>
        </w:rPr>
        <w:t xml:space="preserve"> </w:t>
      </w:r>
      <w:r w:rsidR="00A43386" w:rsidRPr="00655A2E">
        <w:rPr>
          <w:rFonts w:ascii="Arial" w:eastAsia="Times New Roman" w:hAnsi="Arial" w:cs="Arial"/>
          <w:color w:val="242424"/>
          <w:kern w:val="0"/>
          <w:sz w:val="22"/>
          <w:szCs w:val="22"/>
          <w14:ligatures w14:val="none"/>
        </w:rPr>
        <w:t>on the</w:t>
      </w:r>
      <w:r w:rsidRPr="00655A2E">
        <w:rPr>
          <w:rFonts w:ascii="Arial" w:eastAsia="Times New Roman" w:hAnsi="Arial" w:cs="Arial"/>
          <w:color w:val="242424"/>
          <w:kern w:val="0"/>
          <w:sz w:val="22"/>
          <w:szCs w:val="22"/>
          <w14:ligatures w14:val="none"/>
        </w:rPr>
        <w:t xml:space="preserve"> retention of graduate students and </w:t>
      </w:r>
      <w:r w:rsidR="00A43386" w:rsidRPr="00655A2E">
        <w:rPr>
          <w:rFonts w:ascii="Arial" w:eastAsia="Times New Roman" w:hAnsi="Arial" w:cs="Arial"/>
          <w:color w:val="242424"/>
          <w:kern w:val="0"/>
          <w:sz w:val="22"/>
          <w:szCs w:val="22"/>
          <w14:ligatures w14:val="none"/>
        </w:rPr>
        <w:t>postdoctoral</w:t>
      </w:r>
      <w:r w:rsidRPr="00655A2E">
        <w:rPr>
          <w:rFonts w:ascii="Arial" w:eastAsia="Times New Roman" w:hAnsi="Arial" w:cs="Arial"/>
          <w:color w:val="242424"/>
          <w:kern w:val="0"/>
          <w:sz w:val="22"/>
          <w:szCs w:val="22"/>
          <w14:ligatures w14:val="none"/>
        </w:rPr>
        <w:t xml:space="preserve"> scholars</w:t>
      </w:r>
      <w:r w:rsidR="008755C8" w:rsidRPr="00655A2E">
        <w:rPr>
          <w:rFonts w:ascii="Arial" w:eastAsia="Times New Roman" w:hAnsi="Arial" w:cs="Arial"/>
          <w:color w:val="242424"/>
          <w:kern w:val="0"/>
          <w:sz w:val="22"/>
          <w:szCs w:val="22"/>
          <w14:ligatures w14:val="none"/>
        </w:rPr>
        <w:t xml:space="preserve">, the team </w:t>
      </w:r>
      <w:r w:rsidR="00A43386" w:rsidRPr="00655A2E">
        <w:rPr>
          <w:rFonts w:ascii="Arial" w:eastAsia="Times New Roman" w:hAnsi="Arial" w:cs="Arial"/>
          <w:color w:val="242424"/>
          <w:kern w:val="0"/>
          <w:sz w:val="22"/>
          <w:szCs w:val="22"/>
          <w14:ligatures w14:val="none"/>
        </w:rPr>
        <w:t>provide</w:t>
      </w:r>
      <w:r w:rsidR="008755C8" w:rsidRPr="00655A2E">
        <w:rPr>
          <w:rFonts w:ascii="Arial" w:eastAsia="Times New Roman" w:hAnsi="Arial" w:cs="Arial"/>
          <w:color w:val="242424"/>
          <w:kern w:val="0"/>
          <w:sz w:val="22"/>
          <w:szCs w:val="22"/>
          <w14:ligatures w14:val="none"/>
        </w:rPr>
        <w:t>s</w:t>
      </w:r>
      <w:r w:rsidR="00467D27" w:rsidRPr="00655A2E">
        <w:rPr>
          <w:rFonts w:ascii="Arial" w:hAnsi="Arial" w:cs="Arial"/>
          <w:color w:val="000000"/>
          <w:sz w:val="22"/>
          <w:szCs w:val="22"/>
        </w:rPr>
        <w:t xml:space="preserve"> individual academic counseling sessions and wellness workshops</w:t>
      </w:r>
      <w:r w:rsidR="008755C8" w:rsidRPr="00655A2E">
        <w:rPr>
          <w:rFonts w:ascii="Arial" w:hAnsi="Arial" w:cs="Arial"/>
          <w:color w:val="000000"/>
          <w:sz w:val="22"/>
          <w:szCs w:val="22"/>
        </w:rPr>
        <w:t>. Counselors also proactively connect students to</w:t>
      </w:r>
      <w:r w:rsidR="00E2062F" w:rsidRPr="00655A2E">
        <w:rPr>
          <w:rFonts w:ascii="Arial" w:hAnsi="Arial" w:cs="Arial"/>
          <w:color w:val="000000"/>
          <w:sz w:val="22"/>
          <w:szCs w:val="22"/>
        </w:rPr>
        <w:t xml:space="preserve"> campus </w:t>
      </w:r>
      <w:r w:rsidR="008755C8" w:rsidRPr="00655A2E">
        <w:rPr>
          <w:rFonts w:ascii="Arial" w:hAnsi="Arial" w:cs="Arial"/>
          <w:color w:val="000000"/>
          <w:sz w:val="22"/>
          <w:szCs w:val="22"/>
        </w:rPr>
        <w:t xml:space="preserve">partners and </w:t>
      </w:r>
      <w:r w:rsidR="00E2062F" w:rsidRPr="00655A2E">
        <w:rPr>
          <w:rFonts w:ascii="Arial" w:hAnsi="Arial" w:cs="Arial"/>
          <w:color w:val="000000"/>
          <w:sz w:val="22"/>
          <w:szCs w:val="22"/>
        </w:rPr>
        <w:t>resources</w:t>
      </w:r>
      <w:r w:rsidR="00A43386" w:rsidRPr="00655A2E">
        <w:rPr>
          <w:rFonts w:ascii="Arial" w:hAnsi="Arial" w:cs="Arial"/>
          <w:color w:val="000000"/>
          <w:sz w:val="22"/>
          <w:szCs w:val="22"/>
        </w:rPr>
        <w:t xml:space="preserve">. </w:t>
      </w:r>
    </w:p>
    <w:p w14:paraId="2002A771" w14:textId="77777777" w:rsidR="00CF77C5" w:rsidRPr="00655A2E" w:rsidRDefault="00CF77C5" w:rsidP="001C04C3">
      <w:pPr>
        <w:spacing w:after="0" w:line="240" w:lineRule="auto"/>
        <w:rPr>
          <w:rFonts w:ascii="Arial" w:hAnsi="Arial" w:cs="Arial"/>
          <w:color w:val="000000"/>
          <w:sz w:val="22"/>
          <w:szCs w:val="22"/>
        </w:rPr>
      </w:pPr>
    </w:p>
    <w:p w14:paraId="7DAE32E4" w14:textId="746E610D" w:rsidR="00467D27" w:rsidRPr="00655A2E" w:rsidRDefault="00A43386" w:rsidP="001C04C3">
      <w:pPr>
        <w:spacing w:after="0" w:line="240" w:lineRule="auto"/>
        <w:rPr>
          <w:rFonts w:ascii="Arial" w:hAnsi="Arial" w:cs="Arial"/>
          <w:color w:val="000000"/>
          <w:sz w:val="22"/>
          <w:szCs w:val="22"/>
        </w:rPr>
      </w:pPr>
      <w:r w:rsidRPr="00655A2E">
        <w:rPr>
          <w:rFonts w:ascii="Arial" w:eastAsia="Times New Roman" w:hAnsi="Arial" w:cs="Arial"/>
          <w:color w:val="242424"/>
          <w:kern w:val="0"/>
          <w:sz w:val="22"/>
          <w:szCs w:val="22"/>
          <w14:ligatures w14:val="none"/>
        </w:rPr>
        <w:t>Via its</w:t>
      </w:r>
      <w:r w:rsidR="00467D27" w:rsidRPr="00655A2E">
        <w:rPr>
          <w:rFonts w:ascii="Arial" w:eastAsia="Times New Roman" w:hAnsi="Arial" w:cs="Arial"/>
          <w:color w:val="242424"/>
          <w:kern w:val="0"/>
          <w:sz w:val="22"/>
          <w:szCs w:val="22"/>
          <w14:ligatures w14:val="none"/>
        </w:rPr>
        <w:t xml:space="preserve"> </w:t>
      </w:r>
      <w:hyperlink r:id="rId25" w:history="1">
        <w:r w:rsidRPr="00C6142A">
          <w:rPr>
            <w:rStyle w:val="Hyperlink"/>
            <w:rFonts w:ascii="Arial" w:eastAsia="Times New Roman" w:hAnsi="Arial" w:cs="Arial"/>
            <w:b/>
            <w:bCs/>
            <w:kern w:val="0"/>
            <w:sz w:val="22"/>
            <w:szCs w:val="22"/>
            <w14:ligatures w14:val="none"/>
          </w:rPr>
          <w:t>POWER</w:t>
        </w:r>
      </w:hyperlink>
      <w:r w:rsidR="007A6E7C" w:rsidRPr="00C6142A">
        <w:rPr>
          <w:rFonts w:ascii="Arial" w:eastAsia="Times New Roman" w:hAnsi="Arial" w:cs="Arial"/>
          <w:b/>
          <w:bCs/>
          <w:color w:val="242424"/>
          <w:kern w:val="0"/>
          <w:sz w:val="22"/>
          <w:szCs w:val="22"/>
          <w14:ligatures w14:val="none"/>
        </w:rPr>
        <w:t xml:space="preserve"> </w:t>
      </w:r>
      <w:r w:rsidR="00E2062F" w:rsidRPr="00C6142A">
        <w:rPr>
          <w:rFonts w:ascii="Arial" w:eastAsia="Times New Roman" w:hAnsi="Arial" w:cs="Arial"/>
          <w:color w:val="242424"/>
          <w:kern w:val="0"/>
          <w:sz w:val="22"/>
          <w:szCs w:val="22"/>
          <w14:ligatures w14:val="none"/>
        </w:rPr>
        <w:t>(</w:t>
      </w:r>
      <w:r w:rsidR="00E2062F" w:rsidRPr="00655A2E">
        <w:rPr>
          <w:rFonts w:ascii="Arial" w:eastAsia="Times New Roman" w:hAnsi="Arial" w:cs="Arial"/>
          <w:color w:val="242424"/>
          <w:kern w:val="0"/>
          <w:sz w:val="22"/>
          <w:szCs w:val="22"/>
          <w14:ligatures w14:val="none"/>
        </w:rPr>
        <w:t>Peers Offering Wellness Education Resources) Initiative</w:t>
      </w:r>
      <w:r w:rsidRPr="00655A2E">
        <w:rPr>
          <w:rFonts w:ascii="Arial" w:eastAsia="Times New Roman" w:hAnsi="Arial" w:cs="Arial"/>
          <w:color w:val="242424"/>
          <w:kern w:val="0"/>
          <w:sz w:val="22"/>
          <w:szCs w:val="22"/>
          <w14:ligatures w14:val="none"/>
        </w:rPr>
        <w:t>,</w:t>
      </w:r>
      <w:r w:rsidR="00E2062F" w:rsidRPr="00655A2E">
        <w:rPr>
          <w:rFonts w:ascii="Arial" w:eastAsia="Times New Roman" w:hAnsi="Arial" w:cs="Arial"/>
          <w:color w:val="242424"/>
          <w:kern w:val="0"/>
          <w:sz w:val="22"/>
          <w:szCs w:val="22"/>
          <w14:ligatures w14:val="none"/>
        </w:rPr>
        <w:t xml:space="preserve"> </w:t>
      </w:r>
      <w:r w:rsidRPr="00655A2E">
        <w:rPr>
          <w:rFonts w:ascii="Arial" w:eastAsia="Times New Roman" w:hAnsi="Arial" w:cs="Arial"/>
          <w:color w:val="242424"/>
          <w:kern w:val="0"/>
          <w:sz w:val="22"/>
          <w:szCs w:val="22"/>
          <w14:ligatures w14:val="none"/>
        </w:rPr>
        <w:t xml:space="preserve">counselors train twenty </w:t>
      </w:r>
      <w:r w:rsidR="007A6E7C" w:rsidRPr="00655A2E">
        <w:rPr>
          <w:rFonts w:ascii="Arial" w:eastAsia="Times New Roman" w:hAnsi="Arial" w:cs="Arial"/>
          <w:color w:val="242424"/>
          <w:kern w:val="0"/>
          <w:sz w:val="22"/>
          <w:szCs w:val="22"/>
          <w14:ligatures w14:val="none"/>
        </w:rPr>
        <w:t xml:space="preserve">graduate </w:t>
      </w:r>
      <w:r w:rsidR="00467D27" w:rsidRPr="00655A2E">
        <w:rPr>
          <w:rFonts w:ascii="Arial" w:eastAsia="Times New Roman" w:hAnsi="Arial" w:cs="Arial"/>
          <w:color w:val="242424"/>
          <w:kern w:val="0"/>
          <w:sz w:val="22"/>
          <w:szCs w:val="22"/>
          <w14:ligatures w14:val="none"/>
        </w:rPr>
        <w:t xml:space="preserve">ambassadors annually to develop and lead wellness workshops within their respective programs and schools. </w:t>
      </w:r>
    </w:p>
    <w:p w14:paraId="1EE352C9" w14:textId="77777777" w:rsidR="00467D27" w:rsidRPr="00655A2E" w:rsidRDefault="00467D27" w:rsidP="001C04C3">
      <w:pPr>
        <w:spacing w:after="0" w:line="240" w:lineRule="auto"/>
        <w:rPr>
          <w:rFonts w:ascii="Arial" w:eastAsia="Times New Roman" w:hAnsi="Arial" w:cs="Arial"/>
          <w:color w:val="242424"/>
          <w:kern w:val="0"/>
          <w:sz w:val="22"/>
          <w:szCs w:val="22"/>
          <w14:ligatures w14:val="none"/>
        </w:rPr>
      </w:pPr>
    </w:p>
    <w:p w14:paraId="31EB475F" w14:textId="77777777" w:rsidR="00467D27" w:rsidRPr="00655A2E" w:rsidRDefault="00467D27" w:rsidP="001C04C3">
      <w:pPr>
        <w:spacing w:after="0" w:line="240" w:lineRule="auto"/>
        <w:rPr>
          <w:rFonts w:ascii="Arial" w:hAnsi="Arial" w:cs="Arial"/>
          <w:sz w:val="22"/>
          <w:szCs w:val="22"/>
        </w:rPr>
      </w:pPr>
    </w:p>
    <w:p w14:paraId="5ABE6CB4" w14:textId="78BB9EC0" w:rsidR="00E2062F" w:rsidRPr="00655A2E" w:rsidRDefault="0022464F" w:rsidP="001C04C3">
      <w:pPr>
        <w:spacing w:after="0" w:line="240" w:lineRule="auto"/>
        <w:ind w:left="360"/>
        <w:rPr>
          <w:rFonts w:ascii="Arial" w:hAnsi="Arial" w:cs="Arial"/>
          <w:b/>
          <w:bCs/>
          <w:sz w:val="22"/>
          <w:szCs w:val="22"/>
        </w:rPr>
      </w:pPr>
      <w:r w:rsidRPr="00655A2E">
        <w:rPr>
          <w:rFonts w:ascii="Arial" w:hAnsi="Arial" w:cs="Arial"/>
          <w:b/>
          <w:bCs/>
          <w:sz w:val="22"/>
          <w:szCs w:val="22"/>
        </w:rPr>
        <w:t xml:space="preserve">V. OTHER ORGANIZATIONS AND RESOURCES </w:t>
      </w:r>
      <w:r w:rsidR="00B95BE6" w:rsidRPr="00655A2E">
        <w:rPr>
          <w:rFonts w:ascii="Arial" w:hAnsi="Arial" w:cs="Arial"/>
          <w:b/>
          <w:bCs/>
          <w:sz w:val="22"/>
          <w:szCs w:val="22"/>
        </w:rPr>
        <w:t>FOR GRADUATE STUDENTS</w:t>
      </w:r>
    </w:p>
    <w:p w14:paraId="4623965A" w14:textId="77777777" w:rsidR="00A973E2" w:rsidRPr="00655A2E" w:rsidRDefault="00A973E2" w:rsidP="001C04C3">
      <w:pPr>
        <w:spacing w:after="0" w:line="240" w:lineRule="auto"/>
        <w:rPr>
          <w:rFonts w:ascii="Arial" w:hAnsi="Arial" w:cs="Arial"/>
          <w:sz w:val="22"/>
          <w:szCs w:val="22"/>
        </w:rPr>
      </w:pPr>
    </w:p>
    <w:p w14:paraId="56720770" w14:textId="4307E03C" w:rsidR="00A973E2" w:rsidRPr="00655A2E" w:rsidRDefault="007E56B1" w:rsidP="001C04C3">
      <w:pPr>
        <w:spacing w:after="0" w:line="240" w:lineRule="auto"/>
        <w:rPr>
          <w:rFonts w:ascii="Arial" w:hAnsi="Arial" w:cs="Arial"/>
          <w:sz w:val="22"/>
          <w:szCs w:val="22"/>
        </w:rPr>
      </w:pPr>
      <w:r>
        <w:rPr>
          <w:rFonts w:ascii="Arial" w:hAnsi="Arial" w:cs="Arial"/>
          <w:sz w:val="22"/>
          <w:szCs w:val="22"/>
        </w:rPr>
        <w:t xml:space="preserve">UC Irvine </w:t>
      </w:r>
      <w:hyperlink r:id="rId26" w:history="1">
        <w:r w:rsidR="00B17272" w:rsidRPr="00C6142A">
          <w:rPr>
            <w:rStyle w:val="Hyperlink"/>
            <w:rFonts w:ascii="Arial" w:hAnsi="Arial" w:cs="Arial"/>
            <w:b/>
            <w:bCs/>
            <w:sz w:val="22"/>
            <w:szCs w:val="22"/>
          </w:rPr>
          <w:t>Associated Graduate Students</w:t>
        </w:r>
      </w:hyperlink>
      <w:r w:rsidR="00B17272" w:rsidRPr="00C6142A">
        <w:rPr>
          <w:rFonts w:ascii="Arial" w:hAnsi="Arial" w:cs="Arial"/>
          <w:b/>
          <w:bCs/>
          <w:sz w:val="22"/>
          <w:szCs w:val="22"/>
        </w:rPr>
        <w:t xml:space="preserve"> </w:t>
      </w:r>
      <w:r w:rsidR="002468AE" w:rsidRPr="00655A2E">
        <w:rPr>
          <w:rFonts w:ascii="Arial" w:hAnsi="Arial" w:cs="Arial"/>
          <w:sz w:val="22"/>
          <w:szCs w:val="22"/>
        </w:rPr>
        <w:t>(AGS)</w:t>
      </w:r>
      <w:r>
        <w:rPr>
          <w:rFonts w:ascii="Arial" w:hAnsi="Arial" w:cs="Arial"/>
          <w:sz w:val="22"/>
          <w:szCs w:val="22"/>
        </w:rPr>
        <w:t xml:space="preserve"> </w:t>
      </w:r>
      <w:r w:rsidR="00A973E2" w:rsidRPr="00655A2E">
        <w:rPr>
          <w:rFonts w:ascii="Arial" w:hAnsi="Arial" w:cs="Arial"/>
          <w:sz w:val="22"/>
          <w:szCs w:val="22"/>
        </w:rPr>
        <w:t xml:space="preserve">is a </w:t>
      </w:r>
      <w:r w:rsidR="00D90522" w:rsidRPr="00655A2E">
        <w:rPr>
          <w:rFonts w:ascii="Arial" w:hAnsi="Arial" w:cs="Arial"/>
          <w:sz w:val="22"/>
          <w:szCs w:val="22"/>
        </w:rPr>
        <w:t xml:space="preserve">graduate student-led </w:t>
      </w:r>
      <w:r w:rsidR="00A973E2" w:rsidRPr="00655A2E">
        <w:rPr>
          <w:rFonts w:ascii="Arial" w:hAnsi="Arial" w:cs="Arial"/>
          <w:sz w:val="22"/>
          <w:szCs w:val="22"/>
        </w:rPr>
        <w:t>campus organization serv</w:t>
      </w:r>
      <w:r w:rsidR="00D90522" w:rsidRPr="00655A2E">
        <w:rPr>
          <w:rFonts w:ascii="Arial" w:hAnsi="Arial" w:cs="Arial"/>
          <w:sz w:val="22"/>
          <w:szCs w:val="22"/>
        </w:rPr>
        <w:t>ing</w:t>
      </w:r>
      <w:r w:rsidR="00A973E2" w:rsidRPr="00655A2E">
        <w:rPr>
          <w:rFonts w:ascii="Arial" w:hAnsi="Arial" w:cs="Arial"/>
          <w:sz w:val="22"/>
          <w:szCs w:val="22"/>
        </w:rPr>
        <w:t xml:space="preserve"> graduate students. </w:t>
      </w:r>
      <w:r w:rsidR="002468AE" w:rsidRPr="00655A2E">
        <w:rPr>
          <w:rFonts w:ascii="Arial" w:hAnsi="Arial" w:cs="Arial"/>
          <w:sz w:val="22"/>
          <w:szCs w:val="22"/>
        </w:rPr>
        <w:t>AGS</w:t>
      </w:r>
      <w:r w:rsidR="00A973E2" w:rsidRPr="00655A2E">
        <w:rPr>
          <w:rFonts w:ascii="Arial" w:hAnsi="Arial" w:cs="Arial"/>
          <w:sz w:val="22"/>
          <w:szCs w:val="22"/>
        </w:rPr>
        <w:t xml:space="preserve"> provide</w:t>
      </w:r>
      <w:r w:rsidR="00D90522" w:rsidRPr="00655A2E">
        <w:rPr>
          <w:rFonts w:ascii="Arial" w:hAnsi="Arial" w:cs="Arial"/>
          <w:sz w:val="22"/>
          <w:szCs w:val="22"/>
        </w:rPr>
        <w:t>s</w:t>
      </w:r>
      <w:r w:rsidR="00A973E2" w:rsidRPr="00655A2E">
        <w:rPr>
          <w:rFonts w:ascii="Arial" w:hAnsi="Arial" w:cs="Arial"/>
          <w:sz w:val="22"/>
          <w:szCs w:val="22"/>
        </w:rPr>
        <w:t xml:space="preserve"> small travel grants for professional development and student</w:t>
      </w:r>
      <w:r w:rsidR="00D90522" w:rsidRPr="00655A2E">
        <w:rPr>
          <w:rFonts w:ascii="Arial" w:hAnsi="Arial" w:cs="Arial"/>
          <w:sz w:val="22"/>
          <w:szCs w:val="22"/>
        </w:rPr>
        <w:t>-c</w:t>
      </w:r>
      <w:r w:rsidR="00A973E2" w:rsidRPr="00655A2E">
        <w:rPr>
          <w:rFonts w:ascii="Arial" w:hAnsi="Arial" w:cs="Arial"/>
          <w:sz w:val="22"/>
          <w:szCs w:val="22"/>
        </w:rPr>
        <w:t>reated events</w:t>
      </w:r>
      <w:r w:rsidR="00D90522" w:rsidRPr="00655A2E">
        <w:rPr>
          <w:rFonts w:ascii="Arial" w:hAnsi="Arial" w:cs="Arial"/>
          <w:sz w:val="22"/>
          <w:szCs w:val="22"/>
        </w:rPr>
        <w:t xml:space="preserve">. As part of its advocacy mission, </w:t>
      </w:r>
      <w:r w:rsidR="00B45234" w:rsidRPr="00655A2E">
        <w:rPr>
          <w:rFonts w:ascii="Arial" w:hAnsi="Arial" w:cs="Arial"/>
          <w:sz w:val="22"/>
          <w:szCs w:val="22"/>
        </w:rPr>
        <w:t>AGS</w:t>
      </w:r>
      <w:r w:rsidR="00A973E2" w:rsidRPr="00655A2E">
        <w:rPr>
          <w:rFonts w:ascii="Arial" w:hAnsi="Arial" w:cs="Arial"/>
          <w:sz w:val="22"/>
          <w:szCs w:val="22"/>
        </w:rPr>
        <w:t xml:space="preserve"> send</w:t>
      </w:r>
      <w:r w:rsidR="00D90522" w:rsidRPr="00655A2E">
        <w:rPr>
          <w:rFonts w:ascii="Arial" w:hAnsi="Arial" w:cs="Arial"/>
          <w:sz w:val="22"/>
          <w:szCs w:val="22"/>
        </w:rPr>
        <w:t>s</w:t>
      </w:r>
      <w:r w:rsidR="00A973E2" w:rsidRPr="00655A2E">
        <w:rPr>
          <w:rFonts w:ascii="Arial" w:hAnsi="Arial" w:cs="Arial"/>
          <w:sz w:val="22"/>
          <w:szCs w:val="22"/>
        </w:rPr>
        <w:t xml:space="preserve"> graduate students to Sacramento to lobby on behalf of graduate education. </w:t>
      </w:r>
      <w:r w:rsidR="00B45234" w:rsidRPr="00655A2E">
        <w:rPr>
          <w:rFonts w:ascii="Arial" w:hAnsi="Arial" w:cs="Arial"/>
          <w:sz w:val="22"/>
          <w:szCs w:val="22"/>
        </w:rPr>
        <w:t>It also</w:t>
      </w:r>
      <w:r w:rsidR="00A973E2" w:rsidRPr="00655A2E">
        <w:rPr>
          <w:rFonts w:ascii="Arial" w:hAnsi="Arial" w:cs="Arial"/>
          <w:sz w:val="22"/>
          <w:szCs w:val="22"/>
        </w:rPr>
        <w:t xml:space="preserve"> organizes an annual graduate research symposium and other community</w:t>
      </w:r>
      <w:r w:rsidR="00D90522" w:rsidRPr="00655A2E">
        <w:rPr>
          <w:rFonts w:ascii="Arial" w:hAnsi="Arial" w:cs="Arial"/>
          <w:sz w:val="22"/>
          <w:szCs w:val="22"/>
        </w:rPr>
        <w:t>-</w:t>
      </w:r>
      <w:r w:rsidR="00A973E2" w:rsidRPr="00655A2E">
        <w:rPr>
          <w:rFonts w:ascii="Arial" w:hAnsi="Arial" w:cs="Arial"/>
          <w:sz w:val="22"/>
          <w:szCs w:val="22"/>
        </w:rPr>
        <w:t>building events</w:t>
      </w:r>
      <w:r w:rsidR="00B45234" w:rsidRPr="00655A2E">
        <w:rPr>
          <w:rFonts w:ascii="Arial" w:hAnsi="Arial" w:cs="Arial"/>
          <w:sz w:val="22"/>
          <w:szCs w:val="22"/>
        </w:rPr>
        <w:t>.</w:t>
      </w:r>
    </w:p>
    <w:p w14:paraId="142189DF" w14:textId="53082FBA" w:rsidR="00655A2E" w:rsidRPr="00655A2E" w:rsidRDefault="00655A2E" w:rsidP="001C04C3">
      <w:pPr>
        <w:spacing w:after="0" w:line="240" w:lineRule="auto"/>
        <w:rPr>
          <w:rFonts w:ascii="Arial" w:hAnsi="Arial" w:cs="Arial"/>
          <w:sz w:val="22"/>
          <w:szCs w:val="22"/>
        </w:rPr>
      </w:pPr>
    </w:p>
    <w:p w14:paraId="53BC8FF3" w14:textId="02348C9E" w:rsidR="00655A2E" w:rsidRPr="00C6142A" w:rsidRDefault="00655A2E" w:rsidP="001C04C3">
      <w:pPr>
        <w:spacing w:after="0" w:line="240" w:lineRule="auto"/>
        <w:rPr>
          <w:rFonts w:ascii="Arial" w:hAnsi="Arial" w:cs="Arial"/>
          <w:b/>
          <w:bCs/>
          <w:sz w:val="22"/>
          <w:szCs w:val="22"/>
        </w:rPr>
      </w:pPr>
      <w:hyperlink r:id="rId27" w:history="1">
        <w:r w:rsidRPr="00C6142A">
          <w:rPr>
            <w:rStyle w:val="Hyperlink"/>
            <w:rFonts w:ascii="Arial" w:hAnsi="Arial" w:cs="Arial"/>
            <w:b/>
            <w:bCs/>
            <w:sz w:val="22"/>
            <w:szCs w:val="22"/>
          </w:rPr>
          <w:t>Dream Center</w:t>
        </w:r>
      </w:hyperlink>
    </w:p>
    <w:p w14:paraId="2654DC9C" w14:textId="77777777" w:rsidR="00E2062F" w:rsidRPr="00655A2E" w:rsidRDefault="00E2062F" w:rsidP="001C04C3">
      <w:pPr>
        <w:spacing w:after="0" w:line="240" w:lineRule="auto"/>
        <w:rPr>
          <w:rFonts w:ascii="Arial" w:hAnsi="Arial" w:cs="Arial"/>
          <w:sz w:val="22"/>
          <w:szCs w:val="22"/>
        </w:rPr>
      </w:pPr>
      <w:bookmarkStart w:id="3" w:name="Graduate_InterConnect_Program"/>
      <w:bookmarkEnd w:id="3"/>
    </w:p>
    <w:p w14:paraId="53BBC699" w14:textId="7DE52607" w:rsidR="00E2062F" w:rsidRPr="00C6142A" w:rsidRDefault="00E2062F" w:rsidP="001C04C3">
      <w:pPr>
        <w:pStyle w:val="BodyText"/>
        <w:rPr>
          <w:rFonts w:ascii="Arial" w:hAnsi="Arial" w:cs="Arial"/>
          <w:b/>
          <w:bCs/>
          <w:color w:val="0000FF"/>
          <w:spacing w:val="-2"/>
          <w:sz w:val="22"/>
          <w:szCs w:val="22"/>
          <w:u w:val="single" w:color="0000FF"/>
        </w:rPr>
      </w:pPr>
      <w:hyperlink r:id="rId28" w:history="1">
        <w:r w:rsidRPr="00C6142A">
          <w:rPr>
            <w:rStyle w:val="Hyperlink"/>
            <w:rFonts w:ascii="Arial" w:hAnsi="Arial" w:cs="Arial"/>
            <w:b/>
            <w:bCs/>
            <w:sz w:val="22"/>
            <w:szCs w:val="22"/>
          </w:rPr>
          <w:t>Student</w:t>
        </w:r>
        <w:r w:rsidRPr="00C6142A">
          <w:rPr>
            <w:rStyle w:val="Hyperlink"/>
            <w:rFonts w:ascii="Arial" w:hAnsi="Arial" w:cs="Arial"/>
            <w:b/>
            <w:bCs/>
            <w:spacing w:val="-16"/>
            <w:sz w:val="22"/>
            <w:szCs w:val="22"/>
          </w:rPr>
          <w:t xml:space="preserve"> </w:t>
        </w:r>
        <w:r w:rsidR="00B95BE6" w:rsidRPr="00C6142A">
          <w:rPr>
            <w:rStyle w:val="Hyperlink"/>
            <w:rFonts w:ascii="Arial" w:hAnsi="Arial" w:cs="Arial"/>
            <w:b/>
            <w:bCs/>
            <w:sz w:val="22"/>
            <w:szCs w:val="22"/>
          </w:rPr>
          <w:t xml:space="preserve">Wellness and </w:t>
        </w:r>
        <w:r w:rsidRPr="00C6142A">
          <w:rPr>
            <w:rStyle w:val="Hyperlink"/>
            <w:rFonts w:ascii="Arial" w:hAnsi="Arial" w:cs="Arial"/>
            <w:b/>
            <w:bCs/>
            <w:sz w:val="22"/>
            <w:szCs w:val="22"/>
          </w:rPr>
          <w:t>Health</w:t>
        </w:r>
        <w:r w:rsidRPr="00C6142A">
          <w:rPr>
            <w:rStyle w:val="Hyperlink"/>
            <w:rFonts w:ascii="Arial" w:hAnsi="Arial" w:cs="Arial"/>
            <w:b/>
            <w:bCs/>
            <w:spacing w:val="-3"/>
            <w:sz w:val="22"/>
            <w:szCs w:val="22"/>
          </w:rPr>
          <w:t xml:space="preserve"> </w:t>
        </w:r>
        <w:r w:rsidRPr="00C6142A">
          <w:rPr>
            <w:rStyle w:val="Hyperlink"/>
            <w:rFonts w:ascii="Arial" w:hAnsi="Arial" w:cs="Arial"/>
            <w:b/>
            <w:bCs/>
            <w:sz w:val="22"/>
            <w:szCs w:val="22"/>
          </w:rPr>
          <w:t>Promotion</w:t>
        </w:r>
      </w:hyperlink>
    </w:p>
    <w:p w14:paraId="4DDAED5A" w14:textId="77777777" w:rsidR="00A43386" w:rsidRPr="00655A2E" w:rsidRDefault="00A43386" w:rsidP="001C04C3">
      <w:pPr>
        <w:pStyle w:val="BodyText"/>
        <w:rPr>
          <w:rFonts w:ascii="Arial" w:hAnsi="Arial" w:cs="Arial"/>
          <w:sz w:val="22"/>
          <w:szCs w:val="22"/>
        </w:rPr>
      </w:pPr>
    </w:p>
    <w:p w14:paraId="65BEAB9A" w14:textId="7958B000" w:rsidR="00E2062F" w:rsidRPr="00C6142A" w:rsidRDefault="00E2062F" w:rsidP="001C04C3">
      <w:pPr>
        <w:pStyle w:val="BodyText"/>
        <w:ind w:right="3338"/>
        <w:rPr>
          <w:rFonts w:ascii="Arial" w:hAnsi="Arial" w:cs="Arial"/>
          <w:b/>
          <w:bCs/>
          <w:color w:val="0000FF"/>
          <w:sz w:val="22"/>
          <w:szCs w:val="22"/>
        </w:rPr>
      </w:pPr>
      <w:hyperlink r:id="rId29" w:history="1">
        <w:r w:rsidRPr="00C6142A">
          <w:rPr>
            <w:rStyle w:val="Hyperlink"/>
            <w:rFonts w:ascii="Arial" w:hAnsi="Arial" w:cs="Arial"/>
            <w:b/>
            <w:bCs/>
            <w:sz w:val="22"/>
            <w:szCs w:val="22"/>
          </w:rPr>
          <w:t>Basic</w:t>
        </w:r>
        <w:r w:rsidRPr="00C6142A">
          <w:rPr>
            <w:rStyle w:val="Hyperlink"/>
            <w:rFonts w:ascii="Arial" w:hAnsi="Arial" w:cs="Arial"/>
            <w:b/>
            <w:bCs/>
            <w:spacing w:val="-11"/>
            <w:sz w:val="22"/>
            <w:szCs w:val="22"/>
          </w:rPr>
          <w:t xml:space="preserve"> </w:t>
        </w:r>
        <w:r w:rsidRPr="00C6142A">
          <w:rPr>
            <w:rStyle w:val="Hyperlink"/>
            <w:rFonts w:ascii="Arial" w:hAnsi="Arial" w:cs="Arial"/>
            <w:b/>
            <w:bCs/>
            <w:sz w:val="22"/>
            <w:szCs w:val="22"/>
          </w:rPr>
          <w:t>Needs</w:t>
        </w:r>
        <w:r w:rsidR="00B95BE6" w:rsidRPr="00C6142A">
          <w:rPr>
            <w:rStyle w:val="Hyperlink"/>
            <w:rFonts w:ascii="Arial" w:hAnsi="Arial" w:cs="Arial"/>
            <w:b/>
            <w:bCs/>
            <w:sz w:val="22"/>
            <w:szCs w:val="22"/>
          </w:rPr>
          <w:t xml:space="preserve"> Center </w:t>
        </w:r>
      </w:hyperlink>
      <w:r w:rsidRPr="00C6142A">
        <w:rPr>
          <w:rFonts w:ascii="Arial" w:hAnsi="Arial" w:cs="Arial"/>
          <w:b/>
          <w:bCs/>
          <w:color w:val="1F1F1E"/>
          <w:spacing w:val="-11"/>
          <w:sz w:val="22"/>
          <w:szCs w:val="22"/>
        </w:rPr>
        <w:t xml:space="preserve"> </w:t>
      </w:r>
    </w:p>
    <w:p w14:paraId="726B93AD" w14:textId="77777777" w:rsidR="00A43386" w:rsidRPr="00C6142A" w:rsidRDefault="00A43386" w:rsidP="001C04C3">
      <w:pPr>
        <w:pStyle w:val="BodyText"/>
        <w:ind w:right="3338"/>
        <w:rPr>
          <w:rFonts w:ascii="Arial" w:hAnsi="Arial" w:cs="Arial"/>
          <w:b/>
          <w:bCs/>
          <w:color w:val="0000FF"/>
          <w:sz w:val="22"/>
          <w:szCs w:val="22"/>
        </w:rPr>
      </w:pPr>
    </w:p>
    <w:p w14:paraId="476BA2B7" w14:textId="4A42CFC6" w:rsidR="00EB3A96" w:rsidRPr="00C6142A" w:rsidRDefault="00E2062F" w:rsidP="00655A2E">
      <w:pPr>
        <w:pStyle w:val="BodyText"/>
        <w:ind w:right="3338"/>
        <w:rPr>
          <w:rFonts w:ascii="Arial" w:hAnsi="Arial" w:cs="Arial"/>
          <w:b/>
          <w:bCs/>
          <w:color w:val="1F1F1E"/>
          <w:spacing w:val="-2"/>
          <w:sz w:val="22"/>
          <w:szCs w:val="22"/>
        </w:rPr>
      </w:pPr>
      <w:hyperlink r:id="rId30" w:history="1">
        <w:r w:rsidRPr="00C6142A">
          <w:rPr>
            <w:rStyle w:val="Hyperlink"/>
            <w:rFonts w:ascii="Arial" w:hAnsi="Arial" w:cs="Arial"/>
            <w:b/>
            <w:bCs/>
            <w:spacing w:val="-2"/>
            <w:sz w:val="22"/>
            <w:szCs w:val="22"/>
          </w:rPr>
          <w:t>Disability</w:t>
        </w:r>
        <w:r w:rsidRPr="00C6142A">
          <w:rPr>
            <w:rStyle w:val="Hyperlink"/>
            <w:rFonts w:ascii="Arial" w:hAnsi="Arial" w:cs="Arial"/>
            <w:b/>
            <w:bCs/>
            <w:spacing w:val="-4"/>
            <w:sz w:val="22"/>
            <w:szCs w:val="22"/>
          </w:rPr>
          <w:t xml:space="preserve"> </w:t>
        </w:r>
        <w:r w:rsidRPr="00C6142A">
          <w:rPr>
            <w:rStyle w:val="Hyperlink"/>
            <w:rFonts w:ascii="Arial" w:hAnsi="Arial" w:cs="Arial"/>
            <w:b/>
            <w:bCs/>
            <w:spacing w:val="-2"/>
            <w:sz w:val="22"/>
            <w:szCs w:val="22"/>
          </w:rPr>
          <w:t>Services Center</w:t>
        </w:r>
      </w:hyperlink>
      <w:bookmarkStart w:id="4" w:name="Graduate_Student_Organizations"/>
      <w:bookmarkEnd w:id="4"/>
    </w:p>
    <w:p w14:paraId="5A911B86" w14:textId="77777777" w:rsidR="00655A2E" w:rsidRPr="00655A2E" w:rsidRDefault="00655A2E" w:rsidP="00655A2E">
      <w:pPr>
        <w:pStyle w:val="BodyText"/>
        <w:ind w:right="3338"/>
        <w:rPr>
          <w:rFonts w:ascii="Arial" w:hAnsi="Arial" w:cs="Arial"/>
          <w:color w:val="1F1F1E"/>
          <w:spacing w:val="-2"/>
          <w:sz w:val="22"/>
          <w:szCs w:val="22"/>
        </w:rPr>
      </w:pPr>
    </w:p>
    <w:p w14:paraId="5FC8860F" w14:textId="0BD9C4F1" w:rsidR="00655A2E" w:rsidRPr="00655A2E" w:rsidRDefault="00EB3A96" w:rsidP="00655A2E">
      <w:pPr>
        <w:spacing w:after="0" w:line="240" w:lineRule="auto"/>
        <w:rPr>
          <w:rFonts w:ascii="Arial" w:eastAsia="Times New Roman" w:hAnsi="Arial" w:cs="Arial"/>
          <w:sz w:val="22"/>
          <w:szCs w:val="22"/>
        </w:rPr>
      </w:pPr>
      <w:hyperlink r:id="rId31" w:history="1">
        <w:r w:rsidRPr="00C6142A">
          <w:rPr>
            <w:rStyle w:val="Hyperlink"/>
            <w:rFonts w:ascii="Arial" w:eastAsia="Times New Roman" w:hAnsi="Arial" w:cs="Arial"/>
            <w:b/>
            <w:bCs/>
            <w:sz w:val="22"/>
            <w:szCs w:val="22"/>
          </w:rPr>
          <w:t>Division of Career Pathways (DCP)</w:t>
        </w:r>
      </w:hyperlink>
      <w:r w:rsidRPr="00655A2E">
        <w:rPr>
          <w:rFonts w:ascii="Arial" w:eastAsia="Times New Roman" w:hAnsi="Arial" w:cs="Arial"/>
          <w:sz w:val="22"/>
          <w:szCs w:val="22"/>
        </w:rPr>
        <w:t xml:space="preserve"> is</w:t>
      </w:r>
      <w:r w:rsidR="00655A2E" w:rsidRPr="00655A2E">
        <w:rPr>
          <w:rFonts w:ascii="Arial" w:eastAsia="Times New Roman" w:hAnsi="Arial" w:cs="Arial"/>
          <w:sz w:val="22"/>
          <w:szCs w:val="22"/>
        </w:rPr>
        <w:t xml:space="preserve"> the</w:t>
      </w:r>
      <w:r w:rsidRPr="00655A2E">
        <w:rPr>
          <w:rFonts w:ascii="Arial" w:eastAsia="Times New Roman" w:hAnsi="Arial" w:cs="Arial"/>
          <w:sz w:val="22"/>
          <w:szCs w:val="22"/>
        </w:rPr>
        <w:t xml:space="preserve"> career center at UCI. The GPSRC collaborates with the Career Educator for Graduate Students at DCP to facilitate career development workshops. These are hosted either in the GPSRC or virtually. </w:t>
      </w:r>
    </w:p>
    <w:p w14:paraId="685B4006" w14:textId="77777777" w:rsidR="00655A2E" w:rsidRPr="00655A2E" w:rsidRDefault="00655A2E" w:rsidP="00EB3A96">
      <w:pPr>
        <w:spacing w:before="60" w:after="0"/>
        <w:rPr>
          <w:rFonts w:ascii="Arial" w:eastAsia="Times New Roman" w:hAnsi="Arial" w:cs="Arial"/>
          <w:sz w:val="22"/>
          <w:szCs w:val="22"/>
        </w:rPr>
      </w:pPr>
    </w:p>
    <w:p w14:paraId="76615D8F" w14:textId="77777777" w:rsidR="00EB3A96" w:rsidRPr="00655A2E" w:rsidRDefault="00EB3A96" w:rsidP="005F7912">
      <w:pPr>
        <w:pStyle w:val="BodyText"/>
        <w:ind w:right="3338"/>
        <w:rPr>
          <w:rFonts w:ascii="Arial" w:hAnsi="Arial" w:cs="Arial"/>
          <w:color w:val="0000FF"/>
          <w:spacing w:val="-2"/>
          <w:sz w:val="22"/>
          <w:szCs w:val="22"/>
          <w:u w:val="single" w:color="0000FF"/>
        </w:rPr>
      </w:pPr>
    </w:p>
    <w:sectPr w:rsidR="00EB3A96" w:rsidRPr="00655A2E" w:rsidSect="00B45234">
      <w:footerReference w:type="even" r:id="rId32"/>
      <w:footerReference w:type="default" r:id="rId33"/>
      <w:pgSz w:w="12240" w:h="163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9D3A0" w14:textId="77777777" w:rsidR="004F045A" w:rsidRDefault="004F045A" w:rsidP="00BA6DE3">
      <w:pPr>
        <w:spacing w:after="0" w:line="240" w:lineRule="auto"/>
      </w:pPr>
      <w:r>
        <w:separator/>
      </w:r>
    </w:p>
  </w:endnote>
  <w:endnote w:type="continuationSeparator" w:id="0">
    <w:p w14:paraId="5DDD5604" w14:textId="77777777" w:rsidR="004F045A" w:rsidRDefault="004F045A" w:rsidP="00BA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6062595"/>
      <w:docPartObj>
        <w:docPartGallery w:val="Page Numbers (Bottom of Page)"/>
        <w:docPartUnique/>
      </w:docPartObj>
    </w:sdtPr>
    <w:sdtContent>
      <w:p w14:paraId="388EAE1A" w14:textId="7AB67DB3" w:rsidR="00BA6DE3" w:rsidRDefault="00BA6DE3" w:rsidP="00905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A6A180" w14:textId="77777777" w:rsidR="00BA6DE3" w:rsidRDefault="00BA6DE3" w:rsidP="00BA6D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673711"/>
      <w:docPartObj>
        <w:docPartGallery w:val="Page Numbers (Bottom of Page)"/>
        <w:docPartUnique/>
      </w:docPartObj>
    </w:sdtPr>
    <w:sdtContent>
      <w:p w14:paraId="14966CCA" w14:textId="6E6E7D38" w:rsidR="00BA6DE3" w:rsidRDefault="00BA6DE3" w:rsidP="00905CA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6011C5" w14:textId="77777777" w:rsidR="00BA6DE3" w:rsidRDefault="00BA6DE3" w:rsidP="00BA6D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8E5C8" w14:textId="77777777" w:rsidR="004F045A" w:rsidRDefault="004F045A" w:rsidP="00BA6DE3">
      <w:pPr>
        <w:spacing w:after="0" w:line="240" w:lineRule="auto"/>
      </w:pPr>
      <w:r>
        <w:separator/>
      </w:r>
    </w:p>
  </w:footnote>
  <w:footnote w:type="continuationSeparator" w:id="0">
    <w:p w14:paraId="7EFCA625" w14:textId="77777777" w:rsidR="004F045A" w:rsidRDefault="004F045A" w:rsidP="00BA6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66DCF"/>
    <w:multiLevelType w:val="hybridMultilevel"/>
    <w:tmpl w:val="6F78C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468CC"/>
    <w:multiLevelType w:val="hybridMultilevel"/>
    <w:tmpl w:val="2A9A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C745F"/>
    <w:multiLevelType w:val="hybridMultilevel"/>
    <w:tmpl w:val="50D2FD8E"/>
    <w:lvl w:ilvl="0" w:tplc="C0088398">
      <w:start w:val="1"/>
      <w:numFmt w:val="upperLetter"/>
      <w:lvlText w:val="%1."/>
      <w:lvlJc w:val="left"/>
      <w:pPr>
        <w:ind w:left="821" w:hanging="280"/>
      </w:pPr>
      <w:rPr>
        <w:rFonts w:hint="default"/>
        <w:spacing w:val="-6"/>
        <w:w w:val="87"/>
        <w:lang w:val="en-US" w:eastAsia="en-US" w:bidi="ar-SA"/>
      </w:rPr>
    </w:lvl>
    <w:lvl w:ilvl="1" w:tplc="DE8C25C6">
      <w:start w:val="1"/>
      <w:numFmt w:val="upperRoman"/>
      <w:lvlText w:val="%2."/>
      <w:lvlJc w:val="left"/>
      <w:pPr>
        <w:ind w:left="821" w:hanging="360"/>
        <w:jc w:val="right"/>
      </w:pPr>
      <w:rPr>
        <w:rFonts w:ascii="Times New Roman" w:eastAsia="Times New Roman" w:hAnsi="Times New Roman" w:cs="Times New Roman" w:hint="default"/>
        <w:b/>
        <w:bCs/>
        <w:i w:val="0"/>
        <w:iCs w:val="0"/>
        <w:color w:val="0E4660"/>
        <w:spacing w:val="0"/>
        <w:w w:val="100"/>
        <w:sz w:val="24"/>
        <w:szCs w:val="24"/>
        <w:lang w:val="en-US" w:eastAsia="en-US" w:bidi="ar-SA"/>
      </w:rPr>
    </w:lvl>
    <w:lvl w:ilvl="2" w:tplc="8F204E86">
      <w:numFmt w:val="bullet"/>
      <w:lvlText w:val="•"/>
      <w:lvlJc w:val="left"/>
      <w:pPr>
        <w:ind w:left="2572" w:hanging="360"/>
      </w:pPr>
      <w:rPr>
        <w:rFonts w:hint="default"/>
        <w:lang w:val="en-US" w:eastAsia="en-US" w:bidi="ar-SA"/>
      </w:rPr>
    </w:lvl>
    <w:lvl w:ilvl="3" w:tplc="C62040DC">
      <w:numFmt w:val="bullet"/>
      <w:lvlText w:val="•"/>
      <w:lvlJc w:val="left"/>
      <w:pPr>
        <w:ind w:left="3448" w:hanging="360"/>
      </w:pPr>
      <w:rPr>
        <w:rFonts w:hint="default"/>
        <w:lang w:val="en-US" w:eastAsia="en-US" w:bidi="ar-SA"/>
      </w:rPr>
    </w:lvl>
    <w:lvl w:ilvl="4" w:tplc="96B05624">
      <w:numFmt w:val="bullet"/>
      <w:lvlText w:val="•"/>
      <w:lvlJc w:val="left"/>
      <w:pPr>
        <w:ind w:left="4324" w:hanging="360"/>
      </w:pPr>
      <w:rPr>
        <w:rFonts w:hint="default"/>
        <w:lang w:val="en-US" w:eastAsia="en-US" w:bidi="ar-SA"/>
      </w:rPr>
    </w:lvl>
    <w:lvl w:ilvl="5" w:tplc="2B48C532">
      <w:numFmt w:val="bullet"/>
      <w:lvlText w:val="•"/>
      <w:lvlJc w:val="left"/>
      <w:pPr>
        <w:ind w:left="5200" w:hanging="360"/>
      </w:pPr>
      <w:rPr>
        <w:rFonts w:hint="default"/>
        <w:lang w:val="en-US" w:eastAsia="en-US" w:bidi="ar-SA"/>
      </w:rPr>
    </w:lvl>
    <w:lvl w:ilvl="6" w:tplc="80B06048">
      <w:numFmt w:val="bullet"/>
      <w:lvlText w:val="•"/>
      <w:lvlJc w:val="left"/>
      <w:pPr>
        <w:ind w:left="6076" w:hanging="360"/>
      </w:pPr>
      <w:rPr>
        <w:rFonts w:hint="default"/>
        <w:lang w:val="en-US" w:eastAsia="en-US" w:bidi="ar-SA"/>
      </w:rPr>
    </w:lvl>
    <w:lvl w:ilvl="7" w:tplc="41DC23EA">
      <w:numFmt w:val="bullet"/>
      <w:lvlText w:val="•"/>
      <w:lvlJc w:val="left"/>
      <w:pPr>
        <w:ind w:left="6952" w:hanging="360"/>
      </w:pPr>
      <w:rPr>
        <w:rFonts w:hint="default"/>
        <w:lang w:val="en-US" w:eastAsia="en-US" w:bidi="ar-SA"/>
      </w:rPr>
    </w:lvl>
    <w:lvl w:ilvl="8" w:tplc="37EE06B6">
      <w:numFmt w:val="bullet"/>
      <w:lvlText w:val="•"/>
      <w:lvlJc w:val="left"/>
      <w:pPr>
        <w:ind w:left="7828" w:hanging="360"/>
      </w:pPr>
      <w:rPr>
        <w:rFonts w:hint="default"/>
        <w:lang w:val="en-US" w:eastAsia="en-US" w:bidi="ar-SA"/>
      </w:rPr>
    </w:lvl>
  </w:abstractNum>
  <w:abstractNum w:abstractNumId="3" w15:restartNumberingAfterBreak="0">
    <w:nsid w:val="3F321AF7"/>
    <w:multiLevelType w:val="hybridMultilevel"/>
    <w:tmpl w:val="4A668B50"/>
    <w:lvl w:ilvl="0" w:tplc="12FA5A8A">
      <w:numFmt w:val="bullet"/>
      <w:lvlText w:val="•"/>
      <w:lvlJc w:val="left"/>
      <w:pPr>
        <w:ind w:left="100" w:hanging="361"/>
      </w:pPr>
      <w:rPr>
        <w:rFonts w:ascii="Arial" w:eastAsia="Arial" w:hAnsi="Arial" w:cs="Arial" w:hint="default"/>
        <w:b w:val="0"/>
        <w:bCs w:val="0"/>
        <w:i w:val="0"/>
        <w:iCs w:val="0"/>
        <w:spacing w:val="0"/>
        <w:w w:val="131"/>
        <w:sz w:val="20"/>
        <w:szCs w:val="20"/>
        <w:lang w:val="en-US" w:eastAsia="en-US" w:bidi="ar-SA"/>
      </w:rPr>
    </w:lvl>
    <w:lvl w:ilvl="1" w:tplc="B51EDDFA">
      <w:numFmt w:val="bullet"/>
      <w:lvlText w:val="•"/>
      <w:lvlJc w:val="left"/>
      <w:pPr>
        <w:ind w:left="1048" w:hanging="361"/>
      </w:pPr>
      <w:rPr>
        <w:rFonts w:hint="default"/>
        <w:lang w:val="en-US" w:eastAsia="en-US" w:bidi="ar-SA"/>
      </w:rPr>
    </w:lvl>
    <w:lvl w:ilvl="2" w:tplc="58D448BE">
      <w:numFmt w:val="bullet"/>
      <w:lvlText w:val="•"/>
      <w:lvlJc w:val="left"/>
      <w:pPr>
        <w:ind w:left="1996" w:hanging="361"/>
      </w:pPr>
      <w:rPr>
        <w:rFonts w:hint="default"/>
        <w:lang w:val="en-US" w:eastAsia="en-US" w:bidi="ar-SA"/>
      </w:rPr>
    </w:lvl>
    <w:lvl w:ilvl="3" w:tplc="34061C3C">
      <w:numFmt w:val="bullet"/>
      <w:lvlText w:val="•"/>
      <w:lvlJc w:val="left"/>
      <w:pPr>
        <w:ind w:left="2944" w:hanging="361"/>
      </w:pPr>
      <w:rPr>
        <w:rFonts w:hint="default"/>
        <w:lang w:val="en-US" w:eastAsia="en-US" w:bidi="ar-SA"/>
      </w:rPr>
    </w:lvl>
    <w:lvl w:ilvl="4" w:tplc="89FE35EC">
      <w:numFmt w:val="bullet"/>
      <w:lvlText w:val="•"/>
      <w:lvlJc w:val="left"/>
      <w:pPr>
        <w:ind w:left="3892" w:hanging="361"/>
      </w:pPr>
      <w:rPr>
        <w:rFonts w:hint="default"/>
        <w:lang w:val="en-US" w:eastAsia="en-US" w:bidi="ar-SA"/>
      </w:rPr>
    </w:lvl>
    <w:lvl w:ilvl="5" w:tplc="2A98988C">
      <w:numFmt w:val="bullet"/>
      <w:lvlText w:val="•"/>
      <w:lvlJc w:val="left"/>
      <w:pPr>
        <w:ind w:left="4840" w:hanging="361"/>
      </w:pPr>
      <w:rPr>
        <w:rFonts w:hint="default"/>
        <w:lang w:val="en-US" w:eastAsia="en-US" w:bidi="ar-SA"/>
      </w:rPr>
    </w:lvl>
    <w:lvl w:ilvl="6" w:tplc="C7520FC2">
      <w:numFmt w:val="bullet"/>
      <w:lvlText w:val="•"/>
      <w:lvlJc w:val="left"/>
      <w:pPr>
        <w:ind w:left="5788" w:hanging="361"/>
      </w:pPr>
      <w:rPr>
        <w:rFonts w:hint="default"/>
        <w:lang w:val="en-US" w:eastAsia="en-US" w:bidi="ar-SA"/>
      </w:rPr>
    </w:lvl>
    <w:lvl w:ilvl="7" w:tplc="C4907268">
      <w:numFmt w:val="bullet"/>
      <w:lvlText w:val="•"/>
      <w:lvlJc w:val="left"/>
      <w:pPr>
        <w:ind w:left="6736" w:hanging="361"/>
      </w:pPr>
      <w:rPr>
        <w:rFonts w:hint="default"/>
        <w:lang w:val="en-US" w:eastAsia="en-US" w:bidi="ar-SA"/>
      </w:rPr>
    </w:lvl>
    <w:lvl w:ilvl="8" w:tplc="5B02B272">
      <w:numFmt w:val="bullet"/>
      <w:lvlText w:val="•"/>
      <w:lvlJc w:val="left"/>
      <w:pPr>
        <w:ind w:left="7684" w:hanging="361"/>
      </w:pPr>
      <w:rPr>
        <w:rFonts w:hint="default"/>
        <w:lang w:val="en-US" w:eastAsia="en-US" w:bidi="ar-SA"/>
      </w:rPr>
    </w:lvl>
  </w:abstractNum>
  <w:abstractNum w:abstractNumId="4" w15:restartNumberingAfterBreak="0">
    <w:nsid w:val="44C206D6"/>
    <w:multiLevelType w:val="hybridMultilevel"/>
    <w:tmpl w:val="8416A9B2"/>
    <w:lvl w:ilvl="0" w:tplc="C72A4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DC1A00"/>
    <w:multiLevelType w:val="hybridMultilevel"/>
    <w:tmpl w:val="EDD483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5C2361"/>
    <w:multiLevelType w:val="hybridMultilevel"/>
    <w:tmpl w:val="F620CA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816B5"/>
    <w:multiLevelType w:val="hybridMultilevel"/>
    <w:tmpl w:val="2CC25C66"/>
    <w:lvl w:ilvl="0" w:tplc="F30469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B70E4"/>
    <w:multiLevelType w:val="hybridMultilevel"/>
    <w:tmpl w:val="EDD48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533548">
    <w:abstractNumId w:val="2"/>
  </w:num>
  <w:num w:numId="2" w16cid:durableId="369498920">
    <w:abstractNumId w:val="7"/>
  </w:num>
  <w:num w:numId="3" w16cid:durableId="365571616">
    <w:abstractNumId w:val="0"/>
  </w:num>
  <w:num w:numId="4" w16cid:durableId="13584030">
    <w:abstractNumId w:val="4"/>
  </w:num>
  <w:num w:numId="5" w16cid:durableId="1092094085">
    <w:abstractNumId w:val="8"/>
  </w:num>
  <w:num w:numId="6" w16cid:durableId="704603772">
    <w:abstractNumId w:val="5"/>
  </w:num>
  <w:num w:numId="7" w16cid:durableId="1191139803">
    <w:abstractNumId w:val="3"/>
  </w:num>
  <w:num w:numId="8" w16cid:durableId="1065296011">
    <w:abstractNumId w:val="1"/>
  </w:num>
  <w:num w:numId="9" w16cid:durableId="1918972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4A"/>
    <w:rsid w:val="00072861"/>
    <w:rsid w:val="00082D8B"/>
    <w:rsid w:val="000A41D1"/>
    <w:rsid w:val="000A4443"/>
    <w:rsid w:val="000B3A0B"/>
    <w:rsid w:val="000C2163"/>
    <w:rsid w:val="000C5495"/>
    <w:rsid w:val="000C6ABA"/>
    <w:rsid w:val="000E21E6"/>
    <w:rsid w:val="000E28D9"/>
    <w:rsid w:val="00115853"/>
    <w:rsid w:val="00116410"/>
    <w:rsid w:val="00120A78"/>
    <w:rsid w:val="001C04C3"/>
    <w:rsid w:val="001F1461"/>
    <w:rsid w:val="001F21CC"/>
    <w:rsid w:val="00210951"/>
    <w:rsid w:val="00217B90"/>
    <w:rsid w:val="0022464F"/>
    <w:rsid w:val="002468AE"/>
    <w:rsid w:val="00274D81"/>
    <w:rsid w:val="002A2E5A"/>
    <w:rsid w:val="002B510E"/>
    <w:rsid w:val="002B5DE5"/>
    <w:rsid w:val="002F6694"/>
    <w:rsid w:val="00404754"/>
    <w:rsid w:val="00420FCC"/>
    <w:rsid w:val="00427533"/>
    <w:rsid w:val="00451536"/>
    <w:rsid w:val="00467D27"/>
    <w:rsid w:val="00471EE9"/>
    <w:rsid w:val="0047721F"/>
    <w:rsid w:val="0049680D"/>
    <w:rsid w:val="004B5FDB"/>
    <w:rsid w:val="004C25B0"/>
    <w:rsid w:val="004C603D"/>
    <w:rsid w:val="004C712F"/>
    <w:rsid w:val="004E5BFF"/>
    <w:rsid w:val="004F045A"/>
    <w:rsid w:val="00535AAC"/>
    <w:rsid w:val="00541CE6"/>
    <w:rsid w:val="0057156A"/>
    <w:rsid w:val="0059493D"/>
    <w:rsid w:val="00597AAB"/>
    <w:rsid w:val="005A63B0"/>
    <w:rsid w:val="005B681E"/>
    <w:rsid w:val="005B7D51"/>
    <w:rsid w:val="005C5B4C"/>
    <w:rsid w:val="005D2729"/>
    <w:rsid w:val="005E48FD"/>
    <w:rsid w:val="005E7D63"/>
    <w:rsid w:val="005F7912"/>
    <w:rsid w:val="00615792"/>
    <w:rsid w:val="0062703C"/>
    <w:rsid w:val="00653A3D"/>
    <w:rsid w:val="00655A2E"/>
    <w:rsid w:val="00690092"/>
    <w:rsid w:val="006A1915"/>
    <w:rsid w:val="006B432B"/>
    <w:rsid w:val="006D293F"/>
    <w:rsid w:val="006F1F5B"/>
    <w:rsid w:val="006F2262"/>
    <w:rsid w:val="006F2861"/>
    <w:rsid w:val="007871BF"/>
    <w:rsid w:val="007A6E7C"/>
    <w:rsid w:val="007E56B1"/>
    <w:rsid w:val="00813AD5"/>
    <w:rsid w:val="00820E07"/>
    <w:rsid w:val="008276F7"/>
    <w:rsid w:val="0085481D"/>
    <w:rsid w:val="00857663"/>
    <w:rsid w:val="00870F83"/>
    <w:rsid w:val="00872F01"/>
    <w:rsid w:val="008755C8"/>
    <w:rsid w:val="00875A8E"/>
    <w:rsid w:val="0089527E"/>
    <w:rsid w:val="008E5D2A"/>
    <w:rsid w:val="00905A42"/>
    <w:rsid w:val="009074FA"/>
    <w:rsid w:val="00967B56"/>
    <w:rsid w:val="009A48DF"/>
    <w:rsid w:val="009C41CF"/>
    <w:rsid w:val="009F66BC"/>
    <w:rsid w:val="00A43386"/>
    <w:rsid w:val="00A45F7A"/>
    <w:rsid w:val="00A74F83"/>
    <w:rsid w:val="00A82291"/>
    <w:rsid w:val="00A973E2"/>
    <w:rsid w:val="00AB7C56"/>
    <w:rsid w:val="00AC2E91"/>
    <w:rsid w:val="00AC7ACC"/>
    <w:rsid w:val="00AD574A"/>
    <w:rsid w:val="00AE2FFE"/>
    <w:rsid w:val="00B074D4"/>
    <w:rsid w:val="00B17272"/>
    <w:rsid w:val="00B45234"/>
    <w:rsid w:val="00B95BE6"/>
    <w:rsid w:val="00BA518C"/>
    <w:rsid w:val="00BA6DE3"/>
    <w:rsid w:val="00BA7C41"/>
    <w:rsid w:val="00BD3413"/>
    <w:rsid w:val="00C22B5C"/>
    <w:rsid w:val="00C24C7E"/>
    <w:rsid w:val="00C55E25"/>
    <w:rsid w:val="00C6142A"/>
    <w:rsid w:val="00CD265B"/>
    <w:rsid w:val="00CF2D1E"/>
    <w:rsid w:val="00CF7399"/>
    <w:rsid w:val="00CF77C5"/>
    <w:rsid w:val="00D37580"/>
    <w:rsid w:val="00D44D85"/>
    <w:rsid w:val="00D80D51"/>
    <w:rsid w:val="00D90522"/>
    <w:rsid w:val="00DA2E3D"/>
    <w:rsid w:val="00DA5C5F"/>
    <w:rsid w:val="00DB3926"/>
    <w:rsid w:val="00DC418A"/>
    <w:rsid w:val="00DD198C"/>
    <w:rsid w:val="00E101A4"/>
    <w:rsid w:val="00E16F9F"/>
    <w:rsid w:val="00E17041"/>
    <w:rsid w:val="00E2062F"/>
    <w:rsid w:val="00E40473"/>
    <w:rsid w:val="00E67599"/>
    <w:rsid w:val="00E72797"/>
    <w:rsid w:val="00E90D0D"/>
    <w:rsid w:val="00EB3A96"/>
    <w:rsid w:val="00F307E1"/>
    <w:rsid w:val="00F37C49"/>
    <w:rsid w:val="00F52450"/>
    <w:rsid w:val="00F83EA0"/>
    <w:rsid w:val="00FA1F6D"/>
    <w:rsid w:val="00FA202C"/>
    <w:rsid w:val="00FC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B00ACE6"/>
  <w14:defaultImageDpi w14:val="32767"/>
  <w15:chartTrackingRefBased/>
  <w15:docId w15:val="{AA16222C-638F-244A-9A52-7FEDA422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7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7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D57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D57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57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57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57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7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7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D57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D57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57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57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57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5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7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7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574A"/>
    <w:pPr>
      <w:spacing w:before="160"/>
      <w:jc w:val="center"/>
    </w:pPr>
    <w:rPr>
      <w:i/>
      <w:iCs/>
      <w:color w:val="404040" w:themeColor="text1" w:themeTint="BF"/>
    </w:rPr>
  </w:style>
  <w:style w:type="character" w:customStyle="1" w:styleId="QuoteChar">
    <w:name w:val="Quote Char"/>
    <w:basedOn w:val="DefaultParagraphFont"/>
    <w:link w:val="Quote"/>
    <w:uiPriority w:val="29"/>
    <w:rsid w:val="00AD574A"/>
    <w:rPr>
      <w:i/>
      <w:iCs/>
      <w:color w:val="404040" w:themeColor="text1" w:themeTint="BF"/>
    </w:rPr>
  </w:style>
  <w:style w:type="paragraph" w:styleId="ListParagraph">
    <w:name w:val="List Paragraph"/>
    <w:basedOn w:val="Normal"/>
    <w:uiPriority w:val="1"/>
    <w:qFormat/>
    <w:rsid w:val="00AD574A"/>
    <w:pPr>
      <w:ind w:left="720"/>
      <w:contextualSpacing/>
    </w:pPr>
  </w:style>
  <w:style w:type="character" w:styleId="IntenseEmphasis">
    <w:name w:val="Intense Emphasis"/>
    <w:basedOn w:val="DefaultParagraphFont"/>
    <w:uiPriority w:val="21"/>
    <w:qFormat/>
    <w:rsid w:val="00AD574A"/>
    <w:rPr>
      <w:i/>
      <w:iCs/>
      <w:color w:val="0F4761" w:themeColor="accent1" w:themeShade="BF"/>
    </w:rPr>
  </w:style>
  <w:style w:type="paragraph" w:styleId="IntenseQuote">
    <w:name w:val="Intense Quote"/>
    <w:basedOn w:val="Normal"/>
    <w:next w:val="Normal"/>
    <w:link w:val="IntenseQuoteChar"/>
    <w:uiPriority w:val="30"/>
    <w:qFormat/>
    <w:rsid w:val="00AD5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74A"/>
    <w:rPr>
      <w:i/>
      <w:iCs/>
      <w:color w:val="0F4761" w:themeColor="accent1" w:themeShade="BF"/>
    </w:rPr>
  </w:style>
  <w:style w:type="character" w:styleId="IntenseReference">
    <w:name w:val="Intense Reference"/>
    <w:basedOn w:val="DefaultParagraphFont"/>
    <w:uiPriority w:val="32"/>
    <w:qFormat/>
    <w:rsid w:val="00AD574A"/>
    <w:rPr>
      <w:b/>
      <w:bCs/>
      <w:smallCaps/>
      <w:color w:val="0F4761" w:themeColor="accent1" w:themeShade="BF"/>
      <w:spacing w:val="5"/>
    </w:rPr>
  </w:style>
  <w:style w:type="paragraph" w:styleId="BodyText">
    <w:name w:val="Body Text"/>
    <w:basedOn w:val="Normal"/>
    <w:link w:val="BodyTextChar"/>
    <w:uiPriority w:val="1"/>
    <w:qFormat/>
    <w:rsid w:val="002F6694"/>
    <w:pPr>
      <w:widowControl w:val="0"/>
      <w:autoSpaceDE w:val="0"/>
      <w:autoSpaceDN w:val="0"/>
      <w:spacing w:after="0" w:line="240" w:lineRule="auto"/>
    </w:pPr>
    <w:rPr>
      <w:rFonts w:eastAsia="Times New Roman"/>
      <w:kern w:val="0"/>
      <w:lang w:eastAsia="en-US"/>
      <w14:ligatures w14:val="none"/>
    </w:rPr>
  </w:style>
  <w:style w:type="character" w:customStyle="1" w:styleId="BodyTextChar">
    <w:name w:val="Body Text Char"/>
    <w:basedOn w:val="DefaultParagraphFont"/>
    <w:link w:val="BodyText"/>
    <w:uiPriority w:val="1"/>
    <w:rsid w:val="002F6694"/>
    <w:rPr>
      <w:rFonts w:eastAsia="Times New Roman"/>
      <w:kern w:val="0"/>
      <w:lang w:eastAsia="en-US"/>
      <w14:ligatures w14:val="none"/>
    </w:rPr>
  </w:style>
  <w:style w:type="character" w:styleId="Hyperlink">
    <w:name w:val="Hyperlink"/>
    <w:basedOn w:val="DefaultParagraphFont"/>
    <w:uiPriority w:val="99"/>
    <w:unhideWhenUsed/>
    <w:rsid w:val="000C5495"/>
    <w:rPr>
      <w:color w:val="467886" w:themeColor="hyperlink"/>
      <w:u w:val="single"/>
    </w:rPr>
  </w:style>
  <w:style w:type="character" w:styleId="UnresolvedMention">
    <w:name w:val="Unresolved Mention"/>
    <w:basedOn w:val="DefaultParagraphFont"/>
    <w:uiPriority w:val="99"/>
    <w:rsid w:val="00451536"/>
    <w:rPr>
      <w:color w:val="605E5C"/>
      <w:shd w:val="clear" w:color="auto" w:fill="E1DFDD"/>
    </w:rPr>
  </w:style>
  <w:style w:type="character" w:styleId="FollowedHyperlink">
    <w:name w:val="FollowedHyperlink"/>
    <w:basedOn w:val="DefaultParagraphFont"/>
    <w:uiPriority w:val="99"/>
    <w:semiHidden/>
    <w:unhideWhenUsed/>
    <w:rsid w:val="0059493D"/>
    <w:rPr>
      <w:color w:val="96607D" w:themeColor="followedHyperlink"/>
      <w:u w:val="single"/>
    </w:rPr>
  </w:style>
  <w:style w:type="paragraph" w:styleId="Footer">
    <w:name w:val="footer"/>
    <w:basedOn w:val="Normal"/>
    <w:link w:val="FooterChar"/>
    <w:uiPriority w:val="99"/>
    <w:unhideWhenUsed/>
    <w:rsid w:val="00BA6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E3"/>
  </w:style>
  <w:style w:type="character" w:styleId="PageNumber">
    <w:name w:val="page number"/>
    <w:basedOn w:val="DefaultParagraphFont"/>
    <w:uiPriority w:val="99"/>
    <w:semiHidden/>
    <w:unhideWhenUsed/>
    <w:rsid w:val="00BA6DE3"/>
  </w:style>
  <w:style w:type="paragraph" w:customStyle="1" w:styleId="Arial12point">
    <w:name w:val="Arial 12 point"/>
    <w:basedOn w:val="Normal"/>
    <w:qFormat/>
    <w:rsid w:val="00DB3926"/>
    <w:pPr>
      <w:widowControl w:val="0"/>
      <w:autoSpaceDE w:val="0"/>
      <w:autoSpaceDN w:val="0"/>
      <w:spacing w:after="0" w:line="240" w:lineRule="auto"/>
    </w:pPr>
    <w:rPr>
      <w:rFonts w:ascii="Arial" w:eastAsia="Times New Roman" w:hAnsi="Arial" w:cs="Arial"/>
      <w:kern w:val="0"/>
      <w:lang w:eastAsia="en-US"/>
      <w14:ligatures w14:val="none"/>
    </w:rPr>
  </w:style>
  <w:style w:type="paragraph" w:styleId="Revision">
    <w:name w:val="Revision"/>
    <w:hidden/>
    <w:uiPriority w:val="99"/>
    <w:semiHidden/>
    <w:rsid w:val="00427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70783">
      <w:bodyDiv w:val="1"/>
      <w:marLeft w:val="0"/>
      <w:marRight w:val="0"/>
      <w:marTop w:val="0"/>
      <w:marBottom w:val="0"/>
      <w:divBdr>
        <w:top w:val="none" w:sz="0" w:space="0" w:color="auto"/>
        <w:left w:val="none" w:sz="0" w:space="0" w:color="auto"/>
        <w:bottom w:val="none" w:sz="0" w:space="0" w:color="auto"/>
        <w:right w:val="none" w:sz="0" w:space="0" w:color="auto"/>
      </w:divBdr>
    </w:div>
    <w:div w:id="401490307">
      <w:bodyDiv w:val="1"/>
      <w:marLeft w:val="0"/>
      <w:marRight w:val="0"/>
      <w:marTop w:val="0"/>
      <w:marBottom w:val="0"/>
      <w:divBdr>
        <w:top w:val="none" w:sz="0" w:space="0" w:color="auto"/>
        <w:left w:val="none" w:sz="0" w:space="0" w:color="auto"/>
        <w:bottom w:val="none" w:sz="0" w:space="0" w:color="auto"/>
        <w:right w:val="none" w:sz="0" w:space="0" w:color="auto"/>
      </w:divBdr>
      <w:divsChild>
        <w:div w:id="487133068">
          <w:marLeft w:val="0"/>
          <w:marRight w:val="0"/>
          <w:marTop w:val="0"/>
          <w:marBottom w:val="0"/>
          <w:divBdr>
            <w:top w:val="single" w:sz="2" w:space="0" w:color="auto"/>
            <w:left w:val="single" w:sz="2" w:space="0" w:color="auto"/>
            <w:bottom w:val="single" w:sz="2" w:space="0" w:color="auto"/>
            <w:right w:val="single" w:sz="2" w:space="0" w:color="auto"/>
          </w:divBdr>
        </w:div>
        <w:div w:id="1976174333">
          <w:marLeft w:val="0"/>
          <w:marRight w:val="0"/>
          <w:marTop w:val="0"/>
          <w:marBottom w:val="0"/>
          <w:divBdr>
            <w:top w:val="single" w:sz="2" w:space="0" w:color="auto"/>
            <w:left w:val="single" w:sz="2" w:space="0" w:color="auto"/>
            <w:bottom w:val="single" w:sz="2" w:space="0" w:color="auto"/>
            <w:right w:val="single" w:sz="48" w:space="0" w:color="auto"/>
          </w:divBdr>
        </w:div>
      </w:divsChild>
    </w:div>
    <w:div w:id="1503203653">
      <w:bodyDiv w:val="1"/>
      <w:marLeft w:val="0"/>
      <w:marRight w:val="0"/>
      <w:marTop w:val="0"/>
      <w:marBottom w:val="0"/>
      <w:divBdr>
        <w:top w:val="none" w:sz="0" w:space="0" w:color="auto"/>
        <w:left w:val="none" w:sz="0" w:space="0" w:color="auto"/>
        <w:bottom w:val="none" w:sz="0" w:space="0" w:color="auto"/>
        <w:right w:val="none" w:sz="0" w:space="0" w:color="auto"/>
      </w:divBdr>
    </w:div>
    <w:div w:id="1879732313">
      <w:bodyDiv w:val="1"/>
      <w:marLeft w:val="0"/>
      <w:marRight w:val="0"/>
      <w:marTop w:val="0"/>
      <w:marBottom w:val="0"/>
      <w:divBdr>
        <w:top w:val="none" w:sz="0" w:space="0" w:color="auto"/>
        <w:left w:val="none" w:sz="0" w:space="0" w:color="auto"/>
        <w:bottom w:val="none" w:sz="0" w:space="0" w:color="auto"/>
        <w:right w:val="none" w:sz="0" w:space="0" w:color="auto"/>
      </w:divBdr>
      <w:divsChild>
        <w:div w:id="798954133">
          <w:marLeft w:val="0"/>
          <w:marRight w:val="0"/>
          <w:marTop w:val="0"/>
          <w:marBottom w:val="0"/>
          <w:divBdr>
            <w:top w:val="single" w:sz="2" w:space="0" w:color="auto"/>
            <w:left w:val="single" w:sz="2" w:space="0" w:color="auto"/>
            <w:bottom w:val="single" w:sz="2" w:space="0" w:color="auto"/>
            <w:right w:val="single" w:sz="2" w:space="0" w:color="auto"/>
          </w:divBdr>
        </w:div>
        <w:div w:id="1596206286">
          <w:marLeft w:val="0"/>
          <w:marRight w:val="0"/>
          <w:marTop w:val="0"/>
          <w:marBottom w:val="0"/>
          <w:divBdr>
            <w:top w:val="single" w:sz="2" w:space="0" w:color="auto"/>
            <w:left w:val="single" w:sz="2" w:space="0" w:color="auto"/>
            <w:bottom w:val="single" w:sz="2" w:space="0" w:color="auto"/>
            <w:right w:val="single" w:sz="48"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d.uci.edu/diversity-equity-inclusion/gic/" TargetMode="External"/><Relationship Id="rId18" Type="http://schemas.openxmlformats.org/officeDocument/2006/relationships/hyperlink" Target="https://grad.uci.edu/professional-success/Certificates/PFFC.php" TargetMode="External"/><Relationship Id="rId26" Type="http://schemas.openxmlformats.org/officeDocument/2006/relationships/hyperlink" Target="https://www.ags.uci.edu/" TargetMode="External"/><Relationship Id="rId21" Type="http://schemas.openxmlformats.org/officeDocument/2006/relationships/hyperlink" Target="https://grad.uci.edu/professional-development/grad-slam/grad-slam-finalist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grad.uci.edu/professional-development/certificate-programs/mentoring-excellence/" TargetMode="External"/><Relationship Id="rId17" Type="http://schemas.openxmlformats.org/officeDocument/2006/relationships/hyperlink" Target="https://dtei.uci.edu/opportunities/grads-postdocs/pedagogical-scholars-program/" TargetMode="External"/><Relationship Id="rId25" Type="http://schemas.openxmlformats.org/officeDocument/2006/relationships/hyperlink" Target="https://grad.uci.edu/well-being/well-being/peers-offering-wellness-education-resources-power/" TargetMode="External"/><Relationship Id="rId33" Type="http://schemas.openxmlformats.org/officeDocument/2006/relationships/footer" Target="footer2.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dtei.uci.edu/opportunities/grads-postdocs/certificate-in-teaching-excellence-program-ctep/" TargetMode="External"/><Relationship Id="rId20" Type="http://schemas.openxmlformats.org/officeDocument/2006/relationships/hyperlink" Target="https://grad.uci.edu/professional-development/graduate-postdoctoral-scholar-resource-center/california-community-college-internship-program-cccip/" TargetMode="External"/><Relationship Id="rId29" Type="http://schemas.openxmlformats.org/officeDocument/2006/relationships/hyperlink" Target="https://basicneeds.uci.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uci.edu/prospective-students/graduate-preparation-programs/competitive-edge/" TargetMode="External"/><Relationship Id="rId24" Type="http://schemas.openxmlformats.org/officeDocument/2006/relationships/hyperlink" Target="https://grad.uci.edu/graduate-division-wellness-and-inclusion-services/" TargetMode="External"/><Relationship Id="rId32" Type="http://schemas.openxmlformats.org/officeDocument/2006/relationships/footer" Target="footer1.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grad.uci.edu/professional-development/certificate-programs/improv-for-teaching/" TargetMode="External"/><Relationship Id="rId23" Type="http://schemas.openxmlformats.org/officeDocument/2006/relationships/hyperlink" Target="https://gps-stem.grad.uci.edu/" TargetMode="External"/><Relationship Id="rId28" Type="http://schemas.openxmlformats.org/officeDocument/2006/relationships/hyperlink" Target="https://studentwellness.uci.edu/" TargetMode="External"/><Relationship Id="rId36" Type="http://schemas.openxmlformats.org/officeDocument/2006/relationships/customXml" Target="../customXml/item1.xml"/><Relationship Id="rId10" Type="http://schemas.openxmlformats.org/officeDocument/2006/relationships/hyperlink" Target="https://grad.uci.edu/next-gen-pathways/" TargetMode="External"/><Relationship Id="rId19" Type="http://schemas.openxmlformats.org/officeDocument/2006/relationships/hyperlink" Target="https://grad.uci.edu/professional-development/graduate-and-postdoctoral-scholar-resource-center/csu-long-beach-pre-professor-program/" TargetMode="External"/><Relationship Id="rId31" Type="http://schemas.openxmlformats.org/officeDocument/2006/relationships/hyperlink" Target="https://career.uci.edu/" TargetMode="External"/><Relationship Id="rId4" Type="http://schemas.openxmlformats.org/officeDocument/2006/relationships/webSettings" Target="webSettings.xml"/><Relationship Id="rId9" Type="http://schemas.openxmlformats.org/officeDocument/2006/relationships/hyperlink" Target="https://grad.uci.edu/diversity-equity-inclusion/decade/" TargetMode="External"/><Relationship Id="rId14" Type="http://schemas.openxmlformats.org/officeDocument/2006/relationships/hyperlink" Target="https://grad.uci.edu/professional-development/certificate-programs/public-speaking/" TargetMode="External"/><Relationship Id="rId22" Type="http://schemas.openxmlformats.org/officeDocument/2006/relationships/hyperlink" Target="https://grad.uci.edu/professional-development/industry-partners/" TargetMode="External"/><Relationship Id="rId27" Type="http://schemas.openxmlformats.org/officeDocument/2006/relationships/hyperlink" Target="https://dream.uci.edu/" TargetMode="External"/><Relationship Id="rId30" Type="http://schemas.openxmlformats.org/officeDocument/2006/relationships/hyperlink" Target="https://dsc.uci.edu/" TargetMode="External"/><Relationship Id="rId35" Type="http://schemas.openxmlformats.org/officeDocument/2006/relationships/theme" Target="theme/theme1.xml"/><Relationship Id="rId8" Type="http://schemas.openxmlformats.org/officeDocument/2006/relationships/hyperlink" Target="https://grad.uci.edu/professional-development/graduate-and-postdoctoral-scholar-resource-cente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9CC9D088E8749971BE5E4DFAAAC26" ma:contentTypeVersion="18" ma:contentTypeDescription="Create a new document." ma:contentTypeScope="" ma:versionID="38b60c4b849d2b3af18ce7afca35b2c4">
  <xsd:schema xmlns:xsd="http://www.w3.org/2001/XMLSchema" xmlns:xs="http://www.w3.org/2001/XMLSchema" xmlns:p="http://schemas.microsoft.com/office/2006/metadata/properties" xmlns:ns2="e1d1f964-45b3-4015-9caa-f7891bf7ffe1" xmlns:ns3="3adb0ca3-6aed-498b-a868-7ea0b699adef" targetNamespace="http://schemas.microsoft.com/office/2006/metadata/properties" ma:root="true" ma:fieldsID="3ea9734980ffe31566174108ecc63567" ns2:_="" ns3:_="">
    <xsd:import namespace="e1d1f964-45b3-4015-9caa-f7891bf7ffe1"/>
    <xsd:import namespace="3adb0ca3-6aed-498b-a868-7ea0b699ad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1f964-45b3-4015-9caa-f7891bf7f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3ad1a4-bcb6-4664-8873-2816a39d139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db0ca3-6aed-498b-a868-7ea0b699ad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e0916e3-d075-425f-806d-9031775b6d7d}" ma:internalName="TaxCatchAll" ma:showField="CatchAllData" ma:web="3adb0ca3-6aed-498b-a868-7ea0b699ad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adb0ca3-6aed-498b-a868-7ea0b699adef" xsi:nil="true"/>
    <lcf76f155ced4ddcb4097134ff3c332f xmlns="e1d1f964-45b3-4015-9caa-f7891bf7ff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5D89F7-BCCD-41F6-9D9F-BEA9866FF441}"/>
</file>

<file path=customXml/itemProps2.xml><?xml version="1.0" encoding="utf-8"?>
<ds:datastoreItem xmlns:ds="http://schemas.openxmlformats.org/officeDocument/2006/customXml" ds:itemID="{A9A3C43A-D2CF-4A8E-9185-6C568AEC134C}"/>
</file>

<file path=customXml/itemProps3.xml><?xml version="1.0" encoding="utf-8"?>
<ds:datastoreItem xmlns:ds="http://schemas.openxmlformats.org/officeDocument/2006/customXml" ds:itemID="{83A5C36B-C4A9-43D9-8A91-8BB14799ED35}"/>
</file>

<file path=docProps/app.xml><?xml version="1.0" encoding="utf-8"?>
<Properties xmlns="http://schemas.openxmlformats.org/officeDocument/2006/extended-properties" xmlns:vt="http://schemas.openxmlformats.org/officeDocument/2006/docPropsVTypes">
  <Template>Normal.dotm</Template>
  <TotalTime>6</TotalTime>
  <Pages>4</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 L. Imada</dc:creator>
  <cp:keywords/>
  <dc:description/>
  <cp:lastModifiedBy>Adria L. Imada</cp:lastModifiedBy>
  <cp:revision>3</cp:revision>
  <dcterms:created xsi:type="dcterms:W3CDTF">2024-11-08T17:00:00Z</dcterms:created>
  <dcterms:modified xsi:type="dcterms:W3CDTF">2024-11-08T17:06:00Z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0x0101000D99CC9D088E8749971BE5E4DFAAAC26</vt:lpwstr>
  </property>
</Properties>
</file>